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B91BE" w14:textId="616F0C96" w:rsidR="00163599" w:rsidRDefault="006303C6" w:rsidP="00163599">
      <w:pPr>
        <w:autoSpaceDE w:val="0"/>
        <w:autoSpaceDN w:val="0"/>
        <w:adjustRightInd w:val="0"/>
        <w:jc w:val="center"/>
        <w:rPr>
          <w:rFonts w:cs="Arial"/>
          <w:szCs w:val="23"/>
        </w:rPr>
      </w:pPr>
      <w:r>
        <w:rPr>
          <w:rFonts w:cs="Arial,Bold"/>
          <w:b/>
          <w:bCs/>
          <w:szCs w:val="23"/>
        </w:rPr>
        <w:t>Waqas Victor</w:t>
      </w:r>
      <w:r w:rsidR="00780B27">
        <w:rPr>
          <w:rFonts w:cs="Arial"/>
          <w:szCs w:val="23"/>
        </w:rPr>
        <w:t xml:space="preserve">, </w:t>
      </w:r>
      <w:r>
        <w:rPr>
          <w:rFonts w:cs="Arial"/>
          <w:szCs w:val="23"/>
        </w:rPr>
        <w:t>B.Com.</w:t>
      </w:r>
    </w:p>
    <w:p w14:paraId="1AA04E0A" w14:textId="77777777" w:rsidR="00B54FE0" w:rsidRDefault="00B54FE0" w:rsidP="00C676CB">
      <w:pPr>
        <w:autoSpaceDE w:val="0"/>
        <w:autoSpaceDN w:val="0"/>
        <w:adjustRightInd w:val="0"/>
        <w:rPr>
          <w:rFonts w:cs="Arial"/>
          <w:szCs w:val="23"/>
        </w:rPr>
      </w:pPr>
    </w:p>
    <w:p w14:paraId="1A49AD9C" w14:textId="7CF5BC1C" w:rsidR="00163599" w:rsidRPr="00A943FF" w:rsidRDefault="7BBC0B63" w:rsidP="7BBC0B63">
      <w:pPr>
        <w:autoSpaceDE w:val="0"/>
        <w:autoSpaceDN w:val="0"/>
        <w:adjustRightInd w:val="0"/>
        <w:jc w:val="center"/>
        <w:rPr>
          <w:rFonts w:cs="Arial"/>
        </w:rPr>
      </w:pPr>
      <w:r w:rsidRPr="7BBC0B63">
        <w:rPr>
          <w:rFonts w:cs="Arial"/>
        </w:rPr>
        <w:t>Phone: +1 343-262-9135</w:t>
      </w:r>
    </w:p>
    <w:p w14:paraId="248A7F71" w14:textId="68CB4ED5" w:rsidR="00163599" w:rsidRPr="00A943FF" w:rsidRDefault="7BBC0B63" w:rsidP="03A55284">
      <w:pPr>
        <w:autoSpaceDE w:val="0"/>
        <w:autoSpaceDN w:val="0"/>
        <w:adjustRightInd w:val="0"/>
        <w:jc w:val="center"/>
        <w:rPr>
          <w:rFonts w:cs="Arial"/>
        </w:rPr>
      </w:pPr>
      <w:r w:rsidRPr="00A943FF">
        <w:rPr>
          <w:rFonts w:cs="Arial"/>
        </w:rPr>
        <w:t>waqasvictor.wv@gmail.com</w:t>
      </w:r>
    </w:p>
    <w:p w14:paraId="4BCF1829" w14:textId="737CA46D" w:rsidR="003E5C72" w:rsidRDefault="003E5C72" w:rsidP="00630021"/>
    <w:p w14:paraId="0FBCE263" w14:textId="77777777" w:rsidR="00E61127" w:rsidRPr="00A943FF" w:rsidRDefault="00E61127" w:rsidP="00630021"/>
    <w:p w14:paraId="14AE1CD2" w14:textId="0C950EC2" w:rsidR="007B0C17" w:rsidRPr="00A943FF" w:rsidRDefault="00630021" w:rsidP="007B0C17">
      <w:r w:rsidRPr="00A943FF">
        <w:rPr>
          <w:b/>
        </w:rPr>
        <w:t>Work Experience</w:t>
      </w:r>
      <w:r w:rsidRPr="00A943FF">
        <w:t>:</w:t>
      </w:r>
    </w:p>
    <w:p w14:paraId="4D63D00A" w14:textId="54AA37C5" w:rsidR="00CA6A8B" w:rsidRPr="00A943FF" w:rsidRDefault="00CA6A8B" w:rsidP="007B0C17"/>
    <w:p w14:paraId="212A6A84" w14:textId="7E7E3505" w:rsidR="00CA6A8B" w:rsidRDefault="7BBC0B63" w:rsidP="007B0C17">
      <w:proofErr w:type="spellStart"/>
      <w:r>
        <w:t>Emnes</w:t>
      </w:r>
      <w:proofErr w:type="spellEnd"/>
      <w:r>
        <w:t xml:space="preserve"> Events</w:t>
      </w:r>
      <w:r w:rsidR="006303C6">
        <w:tab/>
      </w:r>
      <w:r w:rsidR="006303C6">
        <w:tab/>
      </w:r>
      <w:r w:rsidR="006303C6">
        <w:tab/>
      </w:r>
      <w:r w:rsidR="006303C6">
        <w:tab/>
      </w:r>
      <w:r w:rsidR="00A943FF">
        <w:tab/>
      </w:r>
      <w:r>
        <w:t>Kuala Lumpur, Malaysia</w:t>
      </w:r>
      <w:r w:rsidR="006303C6">
        <w:tab/>
      </w:r>
      <w:r>
        <w:t>June 2021 – May 2023</w:t>
      </w:r>
    </w:p>
    <w:p w14:paraId="58EE51EE" w14:textId="647D17C9" w:rsidR="00CA6A8B" w:rsidRDefault="00CA6A8B" w:rsidP="007B0C17"/>
    <w:p w14:paraId="2E06719B" w14:textId="3437F791" w:rsidR="006303C6" w:rsidRDefault="006303C6" w:rsidP="006303C6">
      <w:pPr>
        <w:ind w:left="720"/>
        <w:jc w:val="both"/>
      </w:pPr>
      <w:r>
        <w:rPr>
          <w:i/>
        </w:rPr>
        <w:t>Manager – Delegate Acquisition</w:t>
      </w:r>
      <w:r w:rsidR="00CA6A8B" w:rsidRPr="00CA6A8B">
        <w:rPr>
          <w:i/>
        </w:rPr>
        <w:t xml:space="preserve"> </w:t>
      </w:r>
      <w:r w:rsidR="00CA6A8B">
        <w:t xml:space="preserve">– </w:t>
      </w:r>
      <w:r>
        <w:t>Reporting to the Group CEO and Head of Events, I was responsible for strategizing sales processes, event targets, and business</w:t>
      </w:r>
      <w:r w:rsidR="00F95E9D">
        <w:t xml:space="preserve"> revenue</w:t>
      </w:r>
      <w:r>
        <w:t>, for which I maintained existing and built new client relationships, encouraging repeat business and growing additional revenue streams</w:t>
      </w:r>
      <w:r w:rsidR="00B57410">
        <w:t xml:space="preserve"> and do train existing and new team members in achieving there targets and sharpen the skill sets.</w:t>
      </w:r>
      <w:r>
        <w:t xml:space="preserve"> In liaising with current and potential clients, I organized and arranged requests and prioritized needs such that their outcomes were maximized during events. In addition, I brainstormed new event ideas and details of upcoming events with senior management.</w:t>
      </w:r>
    </w:p>
    <w:p w14:paraId="5577C7D1" w14:textId="6F3976C3" w:rsidR="006303C6" w:rsidRDefault="006303C6" w:rsidP="006303C6">
      <w:pPr>
        <w:ind w:left="720"/>
        <w:jc w:val="both"/>
        <w:rPr>
          <w:iCs/>
        </w:rPr>
      </w:pPr>
    </w:p>
    <w:p w14:paraId="0A8E0EE1" w14:textId="21DCD89C" w:rsidR="006303C6" w:rsidRPr="006303C6" w:rsidRDefault="7BBC0B63" w:rsidP="006303C6">
      <w:pPr>
        <w:ind w:left="720"/>
        <w:jc w:val="both"/>
      </w:pPr>
      <w:proofErr w:type="spellStart"/>
      <w:r>
        <w:t>Emnes</w:t>
      </w:r>
      <w:proofErr w:type="spellEnd"/>
      <w:r>
        <w:t xml:space="preserve"> Events (emnesevents.com) is a full-service provider of events and event planning, including business and innovation conferences, webinars, and training platforms. Events for which I was responsible, all of which took place in Kuala Lumpur, included: the Islamic FinTech Leaders’ Summit (2021), Future Food Leaders’ Summit (2021), </w:t>
      </w:r>
      <w:proofErr w:type="spellStart"/>
      <w:r>
        <w:t>InsurTech</w:t>
      </w:r>
      <w:proofErr w:type="spellEnd"/>
      <w:r>
        <w:t xml:space="preserve"> Leaders’ Summit (2</w:t>
      </w:r>
      <w:r w:rsidR="00A943FF">
        <w:t>0</w:t>
      </w:r>
      <w:r>
        <w:t>22), 2</w:t>
      </w:r>
      <w:r w:rsidRPr="7BBC0B63">
        <w:rPr>
          <w:vertAlign w:val="superscript"/>
        </w:rPr>
        <w:t>nd</w:t>
      </w:r>
      <w:r>
        <w:t xml:space="preserve"> Annual Islamic FinTech Leaders’ Summit (2022), HRTech Leaders’ Summit (2022), 2</w:t>
      </w:r>
      <w:r w:rsidRPr="7BBC0B63">
        <w:rPr>
          <w:vertAlign w:val="superscript"/>
        </w:rPr>
        <w:t>nd</w:t>
      </w:r>
      <w:r>
        <w:t xml:space="preserve"> Annual Future Food Leaders’ Summit (2022</w:t>
      </w:r>
      <w:r w:rsidR="00C676CB">
        <w:t>)</w:t>
      </w:r>
      <w:r>
        <w:t xml:space="preserve"> and </w:t>
      </w:r>
      <w:r w:rsidR="00C676CB">
        <w:t xml:space="preserve">the </w:t>
      </w:r>
      <w:r>
        <w:t>Asia Anti-Fraud Leaders’ Summit (2023).</w:t>
      </w:r>
    </w:p>
    <w:p w14:paraId="3115958F" w14:textId="77777777" w:rsidR="00CA6A8B" w:rsidRPr="00CA6A8B" w:rsidRDefault="00CA6A8B" w:rsidP="00CA6A8B"/>
    <w:p w14:paraId="2331C5B0" w14:textId="1A31494D" w:rsidR="00051CFE" w:rsidRDefault="7BBC0B63" w:rsidP="007B0C17">
      <w:r>
        <w:t>CT Event Asia</w:t>
      </w:r>
      <w:r w:rsidR="00C65B9B">
        <w:tab/>
      </w:r>
      <w:r w:rsidR="00C65B9B">
        <w:tab/>
      </w:r>
      <w:r w:rsidR="00C65B9B">
        <w:tab/>
      </w:r>
      <w:r w:rsidR="00C65B9B">
        <w:tab/>
      </w:r>
      <w:r w:rsidR="00A943FF">
        <w:tab/>
      </w:r>
      <w:r>
        <w:t>Kuala Lumpur, Malaysia</w:t>
      </w:r>
      <w:r w:rsidR="00C65B9B">
        <w:tab/>
      </w:r>
      <w:r>
        <w:t>June 2020 – May 2021</w:t>
      </w:r>
    </w:p>
    <w:p w14:paraId="2F5BCFB5" w14:textId="69B6771B" w:rsidR="00051CFE" w:rsidRDefault="00051CFE" w:rsidP="007B0C17"/>
    <w:p w14:paraId="721D6F9B" w14:textId="53DB1F75" w:rsidR="0046607A" w:rsidRDefault="7BBC0B63" w:rsidP="00C676CB">
      <w:pPr>
        <w:ind w:left="720"/>
        <w:jc w:val="both"/>
      </w:pPr>
      <w:bookmarkStart w:id="0" w:name="_Hlk136987214"/>
      <w:r w:rsidRPr="7BBC0B63">
        <w:rPr>
          <w:i/>
          <w:iCs/>
        </w:rPr>
        <w:t>Team Leader - Sales</w:t>
      </w:r>
      <w:r>
        <w:t xml:space="preserve"> – I strategized sales processes and event targets and was responsible for business revenue, delegate acquisition and repeat business</w:t>
      </w:r>
      <w:r w:rsidR="007960DC">
        <w:t xml:space="preserve"> through calls</w:t>
      </w:r>
      <w:r>
        <w:t xml:space="preserve">. </w:t>
      </w:r>
      <w:bookmarkEnd w:id="0"/>
      <w:r>
        <w:t>I organized and arranged requests and prioritized needs such that their outcomes were maximized during events.</w:t>
      </w:r>
      <w:r w:rsidR="00C676CB">
        <w:t xml:space="preserve"> </w:t>
      </w:r>
      <w:r>
        <w:t xml:space="preserve">CT Event Asia (cteventasia.com) provides business conferences, training, and networking opportunities. Events for which I was responsible, all of which took place in Kuala Lumpur, included: </w:t>
      </w:r>
      <w:proofErr w:type="gramStart"/>
      <w:r>
        <w:t>the</w:t>
      </w:r>
      <w:proofErr w:type="gramEnd"/>
      <w:r>
        <w:t xml:space="preserve"> Applied Data Analytics in Risk, Control, and Audit (2020), Procurement in Healthcare (2020), and Waste Management and Sustainability (2021).</w:t>
      </w:r>
    </w:p>
    <w:p w14:paraId="64CAFF29" w14:textId="77777777" w:rsidR="003904F0" w:rsidRDefault="003904F0" w:rsidP="003904F0"/>
    <w:p w14:paraId="611607FD" w14:textId="7DE3CAA6" w:rsidR="7BBC0B63" w:rsidRDefault="7BBC0B63">
      <w:r>
        <w:t>Institute of Enterprise Risk Management</w:t>
      </w:r>
      <w:r>
        <w:tab/>
        <w:t>Kuala Lumpur, Malaysia</w:t>
      </w:r>
      <w:r>
        <w:tab/>
      </w:r>
      <w:r w:rsidR="00A943FF">
        <w:t>June 2018 – March 2020</w:t>
      </w:r>
    </w:p>
    <w:p w14:paraId="26E24F3F" w14:textId="5306F0FD" w:rsidR="00A943FF" w:rsidRDefault="00A943FF"/>
    <w:p w14:paraId="677D9DCF" w14:textId="452F2FEA" w:rsidR="00A943FF" w:rsidRDefault="00A943FF" w:rsidP="00C676CB">
      <w:pPr>
        <w:ind w:left="720"/>
      </w:pPr>
      <w:r w:rsidRPr="00A943FF">
        <w:rPr>
          <w:i/>
          <w:iCs/>
        </w:rPr>
        <w:t xml:space="preserve">Senior Corporate Sales Executive </w:t>
      </w:r>
      <w:r>
        <w:t>– Responsible for revenue business, maintaining and encouraging repeat business, I liaised with potential and current clients</w:t>
      </w:r>
      <w:r w:rsidR="007960DC">
        <w:t xml:space="preserve"> via cold calling</w:t>
      </w:r>
      <w:r>
        <w:t>. I organized and arranged client requests and ensured their satisfaction during events.</w:t>
      </w:r>
      <w:r w:rsidR="00C676CB">
        <w:t xml:space="preserve"> </w:t>
      </w:r>
      <w:r>
        <w:t xml:space="preserve">The Institute of Enterprise Risk Management (insterp.com) </w:t>
      </w:r>
      <w:r w:rsidR="00E61127">
        <w:t>is a certification institute for ERM.</w:t>
      </w:r>
      <w:r>
        <w:t xml:space="preserve"> Events for which I was responsible, all of which took place in Kuala Lumpur, included: Enterprise Risk Conference (2018 and 2019), Qualified Risk Auditor (annual training; 2018 and 2019), and Enterprise Risk Manager (annual training; 2018 and 2019).</w:t>
      </w:r>
    </w:p>
    <w:p w14:paraId="1C1FDEFF" w14:textId="4E2F8BF5" w:rsidR="7BBC0B63" w:rsidRDefault="7BBC0B63"/>
    <w:p w14:paraId="0949965D" w14:textId="5EBA36CA" w:rsidR="00C33A55" w:rsidRDefault="03A55284" w:rsidP="00C33A55">
      <w:r>
        <w:t>Fleming Events</w:t>
      </w:r>
      <w:r w:rsidR="00251153">
        <w:tab/>
      </w:r>
      <w:r w:rsidR="00251153">
        <w:tab/>
      </w:r>
      <w:r>
        <w:t xml:space="preserve"> </w:t>
      </w:r>
      <w:r w:rsidR="00251153">
        <w:tab/>
      </w:r>
      <w:r w:rsidR="00416BB2">
        <w:tab/>
      </w:r>
      <w:r>
        <w:t>Kuala Lumpur, Malaysia</w:t>
      </w:r>
      <w:r w:rsidR="00251153">
        <w:tab/>
      </w:r>
      <w:r>
        <w:t>March 2014 – March 2018</w:t>
      </w:r>
    </w:p>
    <w:p w14:paraId="671A362A" w14:textId="77777777" w:rsidR="00C33A55" w:rsidRDefault="00C33A55" w:rsidP="007B0C17">
      <w:r>
        <w:tab/>
      </w:r>
    </w:p>
    <w:p w14:paraId="739CD4ED" w14:textId="03288095" w:rsidR="007760BA" w:rsidRDefault="03A55284" w:rsidP="00300BCA">
      <w:pPr>
        <w:ind w:left="720"/>
        <w:jc w:val="both"/>
      </w:pPr>
      <w:r w:rsidRPr="03A55284">
        <w:rPr>
          <w:i/>
          <w:iCs/>
        </w:rPr>
        <w:lastRenderedPageBreak/>
        <w:t>Senior Team Leader - Sales</w:t>
      </w:r>
      <w:r>
        <w:t xml:space="preserve"> – </w:t>
      </w:r>
      <w:r w:rsidR="00A943FF">
        <w:t>I strategized sales processes and event targets, was responsible for revenue business, maintaining repeat business, and growing new revenue streams through delegate acquisition.</w:t>
      </w:r>
    </w:p>
    <w:p w14:paraId="43AE9D1C" w14:textId="7E55C304" w:rsidR="00251153" w:rsidRDefault="00251153" w:rsidP="00251153">
      <w:pPr>
        <w:ind w:left="720"/>
        <w:jc w:val="both"/>
      </w:pPr>
    </w:p>
    <w:p w14:paraId="3B2764D1" w14:textId="374A9F34" w:rsidR="00251153" w:rsidRDefault="0090A79D" w:rsidP="00251153">
      <w:pPr>
        <w:ind w:left="720"/>
        <w:jc w:val="both"/>
      </w:pPr>
      <w:r>
        <w:t>Fleming Events (</w:t>
      </w:r>
      <w:proofErr w:type="spellStart"/>
      <w:proofErr w:type="gramStart"/>
      <w:r>
        <w:t>fleming.events</w:t>
      </w:r>
      <w:proofErr w:type="spellEnd"/>
      <w:proofErr w:type="gramEnd"/>
      <w:r>
        <w:t>) organizes conferences and courses for global business professionals. Events at which I contributed included: the 5</w:t>
      </w:r>
      <w:r w:rsidRPr="0090A79D">
        <w:rPr>
          <w:vertAlign w:val="superscript"/>
        </w:rPr>
        <w:t>th</w:t>
      </w:r>
      <w:r>
        <w:t xml:space="preserve"> Asia Islamic Banking Conference (2014), Key Risk Indicator Training (2014), the 5</w:t>
      </w:r>
      <w:r w:rsidRPr="0090A79D">
        <w:rPr>
          <w:vertAlign w:val="superscript"/>
        </w:rPr>
        <w:t>th</w:t>
      </w:r>
      <w:r>
        <w:t xml:space="preserve"> Annual Collateral Management Forum (2014), </w:t>
      </w:r>
      <w:commentRangeStart w:id="1"/>
      <w:r>
        <w:t>and 16 other conferences and trainings</w:t>
      </w:r>
      <w:commentRangeEnd w:id="1"/>
      <w:r w:rsidR="03A55284">
        <w:rPr>
          <w:rStyle w:val="CommentReference"/>
        </w:rPr>
        <w:commentReference w:id="1"/>
      </w:r>
      <w:r>
        <w:t>.</w:t>
      </w:r>
    </w:p>
    <w:p w14:paraId="0D3FDA0D" w14:textId="659CD726" w:rsidR="00F002F9" w:rsidRDefault="005331F4" w:rsidP="00F002F9">
      <w:pPr>
        <w:ind w:left="720" w:firstLine="720"/>
        <w:jc w:val="both"/>
      </w:pPr>
      <w:r>
        <w:t>.</w:t>
      </w:r>
    </w:p>
    <w:p w14:paraId="0C13A929" w14:textId="28D4C252" w:rsidR="0000344C" w:rsidRDefault="003904F0" w:rsidP="007B0C17">
      <w:r>
        <w:t xml:space="preserve">Pak </w:t>
      </w:r>
      <w:proofErr w:type="spellStart"/>
      <w:r>
        <w:t>Elektron</w:t>
      </w:r>
      <w:proofErr w:type="spellEnd"/>
      <w:r>
        <w:t xml:space="preserve"> Limited</w:t>
      </w:r>
      <w:r>
        <w:tab/>
      </w:r>
      <w:r>
        <w:tab/>
      </w:r>
      <w:r>
        <w:tab/>
      </w:r>
      <w:r w:rsidR="00416BB2">
        <w:tab/>
      </w:r>
      <w:r>
        <w:t>Lahore, Pakistan</w:t>
      </w:r>
      <w:r>
        <w:tab/>
      </w:r>
      <w:r>
        <w:tab/>
        <w:t>May 2006 – November 2013</w:t>
      </w:r>
    </w:p>
    <w:p w14:paraId="1FE04FA3" w14:textId="77777777" w:rsidR="003904F0" w:rsidRPr="0000344C" w:rsidRDefault="003904F0" w:rsidP="007B0C17">
      <w:pPr>
        <w:rPr>
          <w:sz w:val="16"/>
          <w:szCs w:val="16"/>
        </w:rPr>
      </w:pPr>
    </w:p>
    <w:p w14:paraId="694D3307" w14:textId="595958EA" w:rsidR="00C036A5" w:rsidRDefault="03A55284" w:rsidP="00B527B3">
      <w:pPr>
        <w:ind w:left="720"/>
        <w:jc w:val="both"/>
      </w:pPr>
      <w:r w:rsidRPr="03A55284">
        <w:rPr>
          <w:i/>
          <w:iCs/>
        </w:rPr>
        <w:t>Finance Executive</w:t>
      </w:r>
      <w:r>
        <w:t xml:space="preserve"> – I was responsible for collections receiving from the Sales Department and for allocation for day-to-day operations</w:t>
      </w:r>
      <w:r w:rsidR="00416BB2">
        <w:t xml:space="preserve"> </w:t>
      </w:r>
      <w:r w:rsidR="00E61127">
        <w:t>o</w:t>
      </w:r>
      <w:r w:rsidR="00416BB2">
        <w:t xml:space="preserve">f Pak </w:t>
      </w:r>
      <w:proofErr w:type="spellStart"/>
      <w:r w:rsidR="00416BB2">
        <w:t>Elektron</w:t>
      </w:r>
      <w:proofErr w:type="spellEnd"/>
      <w:r w:rsidR="00416BB2">
        <w:t>, a home appliance and electricity company</w:t>
      </w:r>
      <w:r>
        <w:t>. I posted Collections to CMS (Content Management System) for tracking purposes, used ERP (Enterprise Resource Planning) to reconcile receivables with the Audit and Accounts departments, worked with banks to ensure consistency, and hired staff for the Purchasing department.</w:t>
      </w:r>
    </w:p>
    <w:p w14:paraId="12D0F719" w14:textId="75A437E5" w:rsidR="00677D8D" w:rsidRDefault="00677D8D" w:rsidP="00B527B3">
      <w:pPr>
        <w:ind w:left="720"/>
        <w:jc w:val="both"/>
      </w:pPr>
    </w:p>
    <w:p w14:paraId="4CF955C0" w14:textId="09CB5432" w:rsidR="0000344C" w:rsidRDefault="00677D8D" w:rsidP="007B0C17">
      <w:r>
        <w:t>Harvest Top Worth International</w:t>
      </w:r>
      <w:r>
        <w:tab/>
      </w:r>
      <w:r w:rsidR="00416BB2">
        <w:tab/>
      </w:r>
      <w:r>
        <w:t>Lahore, Pakistan</w:t>
      </w:r>
      <w:r>
        <w:tab/>
        <w:t>March 2004 – November 2005</w:t>
      </w:r>
    </w:p>
    <w:p w14:paraId="67B4CDCF" w14:textId="77777777" w:rsidR="00677D8D" w:rsidRPr="0000344C" w:rsidRDefault="00677D8D" w:rsidP="007B0C17">
      <w:pPr>
        <w:rPr>
          <w:sz w:val="16"/>
          <w:szCs w:val="16"/>
        </w:rPr>
      </w:pPr>
    </w:p>
    <w:p w14:paraId="100B6C4E" w14:textId="7C1B0E5E" w:rsidR="00677D8D" w:rsidRDefault="03A55284" w:rsidP="003844AE">
      <w:pPr>
        <w:ind w:left="720"/>
        <w:jc w:val="both"/>
      </w:pPr>
      <w:r w:rsidRPr="03A55284">
        <w:rPr>
          <w:i/>
          <w:iCs/>
        </w:rPr>
        <w:t>Business Agent</w:t>
      </w:r>
      <w:r>
        <w:t xml:space="preserve"> – Responsible for profit-generating trade for my clients, I generated leads, cold-called potential clients, and developed relationships to better understand their needs.</w:t>
      </w:r>
      <w:r w:rsidR="003844AE">
        <w:t xml:space="preserve"> </w:t>
      </w:r>
      <w:r>
        <w:t>Harvest Top Worth International (</w:t>
      </w:r>
      <w:hyperlink r:id="rId10" w:history="1">
        <w:r w:rsidR="00416BB2" w:rsidRPr="00F8195D">
          <w:rPr>
            <w:rStyle w:val="Hyperlink"/>
          </w:rPr>
          <w:t>https://www.hgmarkets.pk</w:t>
        </w:r>
      </w:hyperlink>
      <w:r>
        <w:t>)</w:t>
      </w:r>
      <w:r w:rsidR="00416BB2">
        <w:t xml:space="preserve"> is</w:t>
      </w:r>
      <w:r>
        <w:t xml:space="preserve"> a Forex trade company</w:t>
      </w:r>
      <w:r w:rsidR="00416BB2">
        <w:t>,</w:t>
      </w:r>
      <w:r>
        <w:t xml:space="preserve"> specializ</w:t>
      </w:r>
      <w:r w:rsidR="00416BB2">
        <w:t>ing</w:t>
      </w:r>
      <w:r>
        <w:t xml:space="preserve"> in </w:t>
      </w:r>
      <w:r w:rsidR="00416BB2">
        <w:t>g</w:t>
      </w:r>
      <w:r>
        <w:t xml:space="preserve">old, </w:t>
      </w:r>
      <w:r w:rsidR="00416BB2">
        <w:t>s</w:t>
      </w:r>
      <w:r>
        <w:t xml:space="preserve">ilver and </w:t>
      </w:r>
      <w:r w:rsidR="00416BB2">
        <w:t>c</w:t>
      </w:r>
      <w:r>
        <w:t xml:space="preserve">rude </w:t>
      </w:r>
      <w:r w:rsidR="00416BB2">
        <w:t>o</w:t>
      </w:r>
      <w:r>
        <w:t>il</w:t>
      </w:r>
      <w:r w:rsidR="00416BB2">
        <w:t>.</w:t>
      </w:r>
    </w:p>
    <w:p w14:paraId="7A272131" w14:textId="77777777" w:rsidR="00A32E41" w:rsidRDefault="00A32E41" w:rsidP="00B05794">
      <w:pPr>
        <w:ind w:left="720"/>
        <w:jc w:val="both"/>
      </w:pPr>
    </w:p>
    <w:p w14:paraId="04B55015" w14:textId="3BE5C29D" w:rsidR="00235105" w:rsidRPr="0000344C" w:rsidRDefault="0090A79D" w:rsidP="0090A79D">
      <w:pPr>
        <w:jc w:val="both"/>
      </w:pPr>
      <w:r w:rsidRPr="0090A79D">
        <w:rPr>
          <w:b/>
          <w:bCs/>
        </w:rPr>
        <w:t>Education</w:t>
      </w:r>
      <w:r>
        <w:t>:</w:t>
      </w:r>
    </w:p>
    <w:p w14:paraId="3ACDF684" w14:textId="77777777" w:rsidR="004940CD" w:rsidRPr="0000344C" w:rsidRDefault="004940CD" w:rsidP="004940CD">
      <w:pPr>
        <w:rPr>
          <w:sz w:val="16"/>
          <w:szCs w:val="16"/>
        </w:rPr>
      </w:pPr>
    </w:p>
    <w:p w14:paraId="0A770B56" w14:textId="0FA6AC8E" w:rsidR="00235105" w:rsidRPr="00416BB2" w:rsidRDefault="003B5E02" w:rsidP="00416BB2">
      <w:pPr>
        <w:pStyle w:val="ListParagraph"/>
        <w:numPr>
          <w:ilvl w:val="0"/>
          <w:numId w:val="4"/>
        </w:numPr>
        <w:autoSpaceDE w:val="0"/>
        <w:autoSpaceDN w:val="0"/>
        <w:adjustRightInd w:val="0"/>
        <w:rPr>
          <w:rFonts w:cs="Arial"/>
        </w:rPr>
      </w:pPr>
      <w:r w:rsidRPr="00416BB2">
        <w:rPr>
          <w:rFonts w:cs="Arial"/>
        </w:rPr>
        <w:t>Bachelor of Commerce</w:t>
      </w:r>
      <w:r w:rsidRPr="00416BB2">
        <w:rPr>
          <w:rFonts w:cs="Arial"/>
        </w:rPr>
        <w:tab/>
      </w:r>
      <w:r w:rsidR="00A8318F">
        <w:rPr>
          <w:rFonts w:cs="Arial"/>
        </w:rPr>
        <w:tab/>
      </w:r>
      <w:r w:rsidR="00416BB2">
        <w:rPr>
          <w:rFonts w:cs="Arial"/>
        </w:rPr>
        <w:t>Punjab University</w:t>
      </w:r>
      <w:r w:rsidR="00416BB2" w:rsidRPr="0000344C">
        <w:rPr>
          <w:rFonts w:cs="Arial"/>
        </w:rPr>
        <w:t xml:space="preserve">, </w:t>
      </w:r>
      <w:r w:rsidR="00416BB2">
        <w:rPr>
          <w:rFonts w:cs="Arial"/>
        </w:rPr>
        <w:t>Lahore, Pakistan</w:t>
      </w:r>
      <w:r w:rsidRPr="00416BB2">
        <w:rPr>
          <w:rFonts w:cs="Arial"/>
        </w:rPr>
        <w:tab/>
      </w:r>
      <w:r w:rsidR="004940CD" w:rsidRPr="00416BB2">
        <w:rPr>
          <w:rFonts w:cs="Arial"/>
        </w:rPr>
        <w:t xml:space="preserve">                    </w:t>
      </w:r>
      <w:r w:rsidR="00A8318F">
        <w:rPr>
          <w:rFonts w:cs="Arial"/>
        </w:rPr>
        <w:tab/>
      </w:r>
      <w:r w:rsidR="00235105" w:rsidRPr="00416BB2">
        <w:rPr>
          <w:rFonts w:cs="Arial"/>
        </w:rPr>
        <w:t>20</w:t>
      </w:r>
      <w:r w:rsidRPr="00416BB2">
        <w:rPr>
          <w:rFonts w:cs="Arial"/>
        </w:rPr>
        <w:t>03</w:t>
      </w:r>
    </w:p>
    <w:p w14:paraId="3809EF0E" w14:textId="291080A9" w:rsidR="00416BB2" w:rsidRDefault="03A55284" w:rsidP="00416BB2">
      <w:pPr>
        <w:pStyle w:val="ListParagraph"/>
        <w:numPr>
          <w:ilvl w:val="0"/>
          <w:numId w:val="4"/>
        </w:numPr>
      </w:pPr>
      <w:r>
        <w:t>F.A</w:t>
      </w:r>
      <w:r w:rsidR="00416BB2">
        <w:t xml:space="preserve"> (High School)</w:t>
      </w:r>
      <w:r w:rsidR="003B5E02">
        <w:tab/>
      </w:r>
      <w:r w:rsidR="003B5E02">
        <w:tab/>
      </w:r>
      <w:r w:rsidR="00416BB2">
        <w:tab/>
        <w:t>Lahore Board of Intermediate and Arts</w:t>
      </w:r>
      <w:r w:rsidR="00416BB2">
        <w:tab/>
      </w:r>
      <w:r w:rsidR="00416BB2">
        <w:tab/>
        <w:t>2001</w:t>
      </w:r>
    </w:p>
    <w:p w14:paraId="6B31FB6C" w14:textId="147E1839" w:rsidR="00235105" w:rsidRPr="0000344C" w:rsidRDefault="03A55284" w:rsidP="00A8318F">
      <w:pPr>
        <w:pStyle w:val="ListParagraph"/>
        <w:numPr>
          <w:ilvl w:val="0"/>
          <w:numId w:val="4"/>
        </w:numPr>
      </w:pPr>
      <w:r>
        <w:t>Matriculation (</w:t>
      </w:r>
      <w:r w:rsidR="00416BB2">
        <w:t>Grade 10</w:t>
      </w:r>
      <w:r>
        <w:t>)</w:t>
      </w:r>
      <w:r w:rsidR="003B5E02">
        <w:tab/>
      </w:r>
      <w:r w:rsidR="003B5E02">
        <w:tab/>
      </w:r>
      <w:r w:rsidR="00416BB2">
        <w:t>Lahore Board of Education</w:t>
      </w:r>
      <w:r w:rsidR="003B5E02">
        <w:tab/>
      </w:r>
      <w:r w:rsidR="003B5E02">
        <w:tab/>
      </w:r>
      <w:r>
        <w:t xml:space="preserve">                    </w:t>
      </w:r>
      <w:r w:rsidR="00416BB2">
        <w:tab/>
      </w:r>
      <w:r>
        <w:t>1998</w:t>
      </w:r>
    </w:p>
    <w:p w14:paraId="1B78EBE4" w14:textId="25259572" w:rsidR="0000344C" w:rsidRDefault="0000344C" w:rsidP="00580464"/>
    <w:p w14:paraId="5BDAAD8B" w14:textId="683D70B5" w:rsidR="006727EB" w:rsidRPr="0000344C" w:rsidRDefault="0090A79D" w:rsidP="0090A79D">
      <w:r w:rsidRPr="0090A79D">
        <w:rPr>
          <w:b/>
          <w:bCs/>
        </w:rPr>
        <w:t>Additional Training</w:t>
      </w:r>
      <w:r>
        <w:t>:</w:t>
      </w:r>
    </w:p>
    <w:p w14:paraId="52A9EC4A" w14:textId="4B58376D" w:rsidR="006727EB" w:rsidRDefault="006727EB" w:rsidP="00580464"/>
    <w:p w14:paraId="12533FA6" w14:textId="6B7B0C0E" w:rsidR="00F002F9" w:rsidRDefault="00F002F9" w:rsidP="00580464">
      <w:r>
        <w:t xml:space="preserve">Selling Skills </w:t>
      </w:r>
      <w:r>
        <w:tab/>
      </w:r>
      <w:r>
        <w:tab/>
      </w:r>
      <w:r>
        <w:tab/>
      </w:r>
      <w:r>
        <w:tab/>
      </w:r>
      <w:r>
        <w:tab/>
        <w:t xml:space="preserve">workshop by </w:t>
      </w:r>
      <w:commentRangeStart w:id="2"/>
      <w:r>
        <w:t>CMD</w:t>
      </w:r>
      <w:commentRangeEnd w:id="2"/>
      <w:r w:rsidR="00C676CB">
        <w:rPr>
          <w:rStyle w:val="CommentReference"/>
        </w:rPr>
        <w:commentReference w:id="2"/>
      </w:r>
      <w:r>
        <w:tab/>
      </w:r>
      <w:r>
        <w:tab/>
        <w:t>4–5 November 2006</w:t>
      </w:r>
    </w:p>
    <w:p w14:paraId="06C653D2" w14:textId="4565E7F9" w:rsidR="00F002F9" w:rsidRDefault="00F002F9" w:rsidP="00580464">
      <w:r>
        <w:t>Communication Skills for Sales Force</w:t>
      </w:r>
      <w:r>
        <w:tab/>
        <w:t>workshop by CMD</w:t>
      </w:r>
      <w:r>
        <w:tab/>
      </w:r>
      <w:r>
        <w:tab/>
        <w:t>31 Dec</w:t>
      </w:r>
      <w:r w:rsidR="00C676CB">
        <w:t>ember</w:t>
      </w:r>
      <w:r>
        <w:t>–2 Jan</w:t>
      </w:r>
      <w:r w:rsidR="00C676CB">
        <w:t>uary</w:t>
      </w:r>
      <w:r>
        <w:t xml:space="preserve"> 2008</w:t>
      </w:r>
    </w:p>
    <w:p w14:paraId="4C688421" w14:textId="01542830" w:rsidR="00F002F9" w:rsidRDefault="00F002F9" w:rsidP="00580464">
      <w:r>
        <w:t>Confident Selling</w:t>
      </w:r>
      <w:r>
        <w:tab/>
      </w:r>
      <w:r>
        <w:tab/>
      </w:r>
      <w:r>
        <w:tab/>
      </w:r>
      <w:r>
        <w:tab/>
        <w:t>workshop by Possibilities</w:t>
      </w:r>
      <w:r>
        <w:tab/>
        <w:t>25–26 July 2008</w:t>
      </w:r>
    </w:p>
    <w:p w14:paraId="1A76BBB4" w14:textId="00C036A7" w:rsidR="00F002F9" w:rsidRDefault="00F002F9" w:rsidP="00580464">
      <w:r>
        <w:t>Winning Teams</w:t>
      </w:r>
      <w:r>
        <w:tab/>
      </w:r>
      <w:r>
        <w:tab/>
      </w:r>
      <w:r>
        <w:tab/>
      </w:r>
      <w:r>
        <w:tab/>
        <w:t xml:space="preserve">workshop by </w:t>
      </w:r>
      <w:commentRangeStart w:id="3"/>
      <w:r w:rsidR="00C676CB">
        <w:t xml:space="preserve">Pak </w:t>
      </w:r>
      <w:proofErr w:type="spellStart"/>
      <w:r w:rsidR="00C676CB">
        <w:t>Elektron</w:t>
      </w:r>
      <w:commentRangeEnd w:id="3"/>
      <w:proofErr w:type="spellEnd"/>
      <w:r w:rsidR="00C676CB">
        <w:rPr>
          <w:rStyle w:val="CommentReference"/>
        </w:rPr>
        <w:commentReference w:id="3"/>
      </w:r>
      <w:r>
        <w:tab/>
        <w:t>26 January 2009</w:t>
      </w:r>
    </w:p>
    <w:p w14:paraId="1E184BED" w14:textId="2604832C" w:rsidR="006727EB" w:rsidRDefault="006727EB" w:rsidP="00580464"/>
    <w:p w14:paraId="4F182CA1" w14:textId="37CFB886" w:rsidR="00F43889" w:rsidRPr="0000344C" w:rsidRDefault="0090A79D" w:rsidP="0090A79D">
      <w:r w:rsidRPr="0090A79D">
        <w:rPr>
          <w:b/>
          <w:bCs/>
        </w:rPr>
        <w:t>Skills</w:t>
      </w:r>
      <w:r>
        <w:t>:</w:t>
      </w:r>
    </w:p>
    <w:p w14:paraId="6D7502D6" w14:textId="77777777" w:rsidR="00F43889" w:rsidRPr="0000344C" w:rsidRDefault="00F43889" w:rsidP="00F43889">
      <w:pPr>
        <w:ind w:left="720" w:hanging="720"/>
        <w:jc w:val="both"/>
        <w:rPr>
          <w:sz w:val="16"/>
          <w:szCs w:val="16"/>
        </w:rPr>
      </w:pPr>
    </w:p>
    <w:p w14:paraId="3CFAD097" w14:textId="7FDBA800" w:rsidR="00F43889" w:rsidRDefault="00F43889" w:rsidP="00F43889">
      <w:pPr>
        <w:ind w:left="720" w:hanging="720"/>
        <w:jc w:val="both"/>
      </w:pPr>
      <w:r>
        <w:t xml:space="preserve">I </w:t>
      </w:r>
      <w:r w:rsidR="00C16267">
        <w:t xml:space="preserve">am fluent in </w:t>
      </w:r>
      <w:r w:rsidR="0093194C">
        <w:t>English</w:t>
      </w:r>
      <w:r w:rsidR="00C16267">
        <w:t xml:space="preserve">, Urdu and Punjabi as </w:t>
      </w:r>
      <w:r w:rsidR="0093194C">
        <w:t>well</w:t>
      </w:r>
      <w:r>
        <w:t>.</w:t>
      </w:r>
    </w:p>
    <w:p w14:paraId="5CF9E3F1" w14:textId="3BFF93C8" w:rsidR="00AD5EE8" w:rsidRPr="0000344C" w:rsidRDefault="00F43889" w:rsidP="00416BB2">
      <w:pPr>
        <w:ind w:left="720" w:hanging="720"/>
        <w:jc w:val="both"/>
      </w:pPr>
      <w:bookmarkStart w:id="4" w:name="_GoBack"/>
      <w:bookmarkEnd w:id="4"/>
      <w:r>
        <w:t xml:space="preserve">I </w:t>
      </w:r>
      <w:r w:rsidR="0093194C">
        <w:t>work efficiently in the Windows environment, including Word, Excel, and PowerPoint.</w:t>
      </w:r>
    </w:p>
    <w:sectPr w:rsidR="00AD5EE8" w:rsidRPr="0000344C" w:rsidSect="003E4F87">
      <w:headerReference w:type="even" r:id="rId11"/>
      <w:headerReference w:type="default" r:id="rId12"/>
      <w:footerReference w:type="even" r:id="rId13"/>
      <w:footerReference w:type="default" r:id="rId14"/>
      <w:headerReference w:type="first" r:id="rId15"/>
      <w:footerReference w:type="first" r:id="rId16"/>
      <w:pgSz w:w="12240" w:h="15840" w:code="1"/>
      <w:pgMar w:top="1134" w:right="1021"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Ott, Michael" w:date="2023-06-07T22:35:00Z" w:initials="OM">
    <w:p w14:paraId="3F55FC2D" w14:textId="22E626AD" w:rsidR="00416BB2" w:rsidRDefault="00416BB2">
      <w:pPr>
        <w:pStyle w:val="CommentText"/>
      </w:pPr>
      <w:r>
        <w:rPr>
          <w:rStyle w:val="CommentReference"/>
        </w:rPr>
        <w:annotationRef/>
      </w:r>
      <w:r>
        <w:t>Don’t list them all, but if there are a few in the long list you provided which are more important, then replace these and put those here. Victor, do this yourself (e.g., maybe a good idea to include some of the ones that did not take place in KL, especially if you travelled there – if you did, make sure you make it clear by stating so).</w:t>
      </w:r>
    </w:p>
  </w:comment>
  <w:comment w:id="2" w:author="Ott, Michael" w:date="2023-06-07T22:57:00Z" w:initials="OM">
    <w:p w14:paraId="1B1B54D2" w14:textId="461D049D" w:rsidR="00C676CB" w:rsidRDefault="00C676CB">
      <w:pPr>
        <w:pStyle w:val="CommentText"/>
      </w:pPr>
      <w:r>
        <w:rPr>
          <w:rStyle w:val="CommentReference"/>
        </w:rPr>
        <w:annotationRef/>
      </w:r>
      <w:r>
        <w:t>What is this?</w:t>
      </w:r>
    </w:p>
  </w:comment>
  <w:comment w:id="3" w:author="Ott, Michael" w:date="2023-06-07T22:57:00Z" w:initials="OM">
    <w:p w14:paraId="68FD5B97" w14:textId="20634358" w:rsidR="00C676CB" w:rsidRDefault="00C676CB">
      <w:pPr>
        <w:pStyle w:val="CommentText"/>
      </w:pPr>
      <w:r>
        <w:rPr>
          <w:rStyle w:val="CommentReference"/>
        </w:rPr>
        <w:annotationRef/>
      </w:r>
      <w:r>
        <w:t>Is this right? You had PEL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55FC2D" w15:done="1"/>
  <w15:commentEx w15:paraId="1B1B54D2" w15:done="1"/>
  <w15:commentEx w15:paraId="68FD5B9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B84BE" w16cex:dateUtc="2023-06-08T02:35:00Z"/>
  <w16cex:commentExtensible w16cex:durableId="282B89E7" w16cex:dateUtc="2023-06-08T02:57:00Z"/>
  <w16cex:commentExtensible w16cex:durableId="282B89D8" w16cex:dateUtc="2023-06-08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55FC2D" w16cid:durableId="282B84BE"/>
  <w16cid:commentId w16cid:paraId="1B1B54D2" w16cid:durableId="282B89E7"/>
  <w16cid:commentId w16cid:paraId="68FD5B97" w16cid:durableId="282B89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DF794" w14:textId="77777777" w:rsidR="005566BD" w:rsidRDefault="005566BD" w:rsidP="00E52269">
      <w:r>
        <w:separator/>
      </w:r>
    </w:p>
  </w:endnote>
  <w:endnote w:type="continuationSeparator" w:id="0">
    <w:p w14:paraId="1B131847" w14:textId="77777777" w:rsidR="005566BD" w:rsidRDefault="005566BD" w:rsidP="00E5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B01B3" w14:textId="77777777" w:rsidR="00BE0F47" w:rsidRDefault="00BE0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1EDA4" w14:textId="29BB7F7E" w:rsidR="00E52269" w:rsidRDefault="00E52269" w:rsidP="00E52269">
    <w:pPr>
      <w:pStyle w:val="Footer"/>
      <w:jc w:val="right"/>
    </w:pPr>
    <w:r>
      <w:fldChar w:fldCharType="begin"/>
    </w:r>
    <w:r>
      <w:instrText>PAGE   \* MERGEFORMAT</w:instrText>
    </w:r>
    <w:r>
      <w:fldChar w:fldCharType="separate"/>
    </w:r>
    <w:r w:rsidR="00FB1BA0" w:rsidRPr="00FB1BA0">
      <w:rPr>
        <w:noProof/>
        <w:lang w:val="fr-FR"/>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2A17" w14:textId="77777777" w:rsidR="00BE0F47" w:rsidRDefault="00BE0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C820A" w14:textId="77777777" w:rsidR="005566BD" w:rsidRDefault="005566BD" w:rsidP="00E52269">
      <w:r>
        <w:separator/>
      </w:r>
    </w:p>
  </w:footnote>
  <w:footnote w:type="continuationSeparator" w:id="0">
    <w:p w14:paraId="2799A32B" w14:textId="77777777" w:rsidR="005566BD" w:rsidRDefault="005566BD" w:rsidP="00E52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12899" w14:textId="77777777" w:rsidR="00BE0F47" w:rsidRDefault="00BE0F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2759A" w14:textId="77777777" w:rsidR="00BE0F47" w:rsidRDefault="00BE0F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0798" w14:textId="77777777" w:rsidR="00BE0F47" w:rsidRDefault="00BE0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B1798"/>
    <w:multiLevelType w:val="hybridMultilevel"/>
    <w:tmpl w:val="DC3C7D02"/>
    <w:lvl w:ilvl="0" w:tplc="06CE57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22166D"/>
    <w:multiLevelType w:val="hybridMultilevel"/>
    <w:tmpl w:val="B2701F6A"/>
    <w:lvl w:ilvl="0" w:tplc="7578DBF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B1B49"/>
    <w:multiLevelType w:val="hybridMultilevel"/>
    <w:tmpl w:val="92509DDA"/>
    <w:lvl w:ilvl="0" w:tplc="2F6229F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2A6D2D"/>
    <w:multiLevelType w:val="hybridMultilevel"/>
    <w:tmpl w:val="6ACEE7D6"/>
    <w:lvl w:ilvl="0" w:tplc="B4F6C6CE">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tt, Michael">
    <w15:presenceInfo w15:providerId="AD" w15:userId="S::Michael.Ott@dfo-mpo.gc.ca::b11cb8c8-dca9-4d88-9aff-4c930016f9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21"/>
    <w:rsid w:val="0000344C"/>
    <w:rsid w:val="000224BA"/>
    <w:rsid w:val="00033133"/>
    <w:rsid w:val="0005193E"/>
    <w:rsid w:val="00051CFE"/>
    <w:rsid w:val="000630A3"/>
    <w:rsid w:val="00067CBF"/>
    <w:rsid w:val="0007436D"/>
    <w:rsid w:val="000750DA"/>
    <w:rsid w:val="0007637B"/>
    <w:rsid w:val="000B227D"/>
    <w:rsid w:val="000B2DE2"/>
    <w:rsid w:val="000B38AA"/>
    <w:rsid w:val="000C0E19"/>
    <w:rsid w:val="000C4818"/>
    <w:rsid w:val="001069A6"/>
    <w:rsid w:val="00122E3D"/>
    <w:rsid w:val="0012490A"/>
    <w:rsid w:val="0013300C"/>
    <w:rsid w:val="00163599"/>
    <w:rsid w:val="0017170F"/>
    <w:rsid w:val="0017274D"/>
    <w:rsid w:val="00177706"/>
    <w:rsid w:val="00180E06"/>
    <w:rsid w:val="001832E0"/>
    <w:rsid w:val="00183A38"/>
    <w:rsid w:val="001870CA"/>
    <w:rsid w:val="00191741"/>
    <w:rsid w:val="001B03FE"/>
    <w:rsid w:val="001C61CB"/>
    <w:rsid w:val="001D1F51"/>
    <w:rsid w:val="001E4205"/>
    <w:rsid w:val="00223CE9"/>
    <w:rsid w:val="002251E7"/>
    <w:rsid w:val="0023433A"/>
    <w:rsid w:val="00235105"/>
    <w:rsid w:val="0024507C"/>
    <w:rsid w:val="00251153"/>
    <w:rsid w:val="00257582"/>
    <w:rsid w:val="0026509B"/>
    <w:rsid w:val="00273E05"/>
    <w:rsid w:val="00277153"/>
    <w:rsid w:val="002830BC"/>
    <w:rsid w:val="002849A9"/>
    <w:rsid w:val="00285092"/>
    <w:rsid w:val="00287EB9"/>
    <w:rsid w:val="002A2877"/>
    <w:rsid w:val="002C6603"/>
    <w:rsid w:val="002C6F74"/>
    <w:rsid w:val="002C7C44"/>
    <w:rsid w:val="002D7A2C"/>
    <w:rsid w:val="002E2351"/>
    <w:rsid w:val="002E391B"/>
    <w:rsid w:val="002F043B"/>
    <w:rsid w:val="002F4CF3"/>
    <w:rsid w:val="00300BCA"/>
    <w:rsid w:val="00305AC8"/>
    <w:rsid w:val="00311367"/>
    <w:rsid w:val="00320A09"/>
    <w:rsid w:val="00373BF9"/>
    <w:rsid w:val="003844AE"/>
    <w:rsid w:val="00385B9F"/>
    <w:rsid w:val="003904F0"/>
    <w:rsid w:val="00396B65"/>
    <w:rsid w:val="003A33B4"/>
    <w:rsid w:val="003A4EA2"/>
    <w:rsid w:val="003B5E02"/>
    <w:rsid w:val="003D0E05"/>
    <w:rsid w:val="003D7B06"/>
    <w:rsid w:val="003E4B30"/>
    <w:rsid w:val="003E4F87"/>
    <w:rsid w:val="003E5C72"/>
    <w:rsid w:val="004030E0"/>
    <w:rsid w:val="00416BB2"/>
    <w:rsid w:val="0043503A"/>
    <w:rsid w:val="004559A3"/>
    <w:rsid w:val="00460594"/>
    <w:rsid w:val="00461641"/>
    <w:rsid w:val="0046607A"/>
    <w:rsid w:val="00472E03"/>
    <w:rsid w:val="00475A71"/>
    <w:rsid w:val="00482E8A"/>
    <w:rsid w:val="00485F64"/>
    <w:rsid w:val="004940CD"/>
    <w:rsid w:val="004A1FE6"/>
    <w:rsid w:val="004C0334"/>
    <w:rsid w:val="004C4E16"/>
    <w:rsid w:val="004D2408"/>
    <w:rsid w:val="004E1118"/>
    <w:rsid w:val="004E412A"/>
    <w:rsid w:val="004F14CD"/>
    <w:rsid w:val="004F62A0"/>
    <w:rsid w:val="0051679C"/>
    <w:rsid w:val="00516B4F"/>
    <w:rsid w:val="00516CE0"/>
    <w:rsid w:val="005230DD"/>
    <w:rsid w:val="00524447"/>
    <w:rsid w:val="005331F4"/>
    <w:rsid w:val="00544491"/>
    <w:rsid w:val="00546AAF"/>
    <w:rsid w:val="005506DD"/>
    <w:rsid w:val="005566BD"/>
    <w:rsid w:val="005604D8"/>
    <w:rsid w:val="00580464"/>
    <w:rsid w:val="00595040"/>
    <w:rsid w:val="005B1E49"/>
    <w:rsid w:val="005C4A9F"/>
    <w:rsid w:val="005D1901"/>
    <w:rsid w:val="005D36C1"/>
    <w:rsid w:val="005D462D"/>
    <w:rsid w:val="005E61DA"/>
    <w:rsid w:val="005F3BDA"/>
    <w:rsid w:val="005F6759"/>
    <w:rsid w:val="00610EB8"/>
    <w:rsid w:val="00621A37"/>
    <w:rsid w:val="00630021"/>
    <w:rsid w:val="006303C6"/>
    <w:rsid w:val="0063309F"/>
    <w:rsid w:val="006336CF"/>
    <w:rsid w:val="00644114"/>
    <w:rsid w:val="006467C7"/>
    <w:rsid w:val="006727EB"/>
    <w:rsid w:val="00677D8D"/>
    <w:rsid w:val="006854F7"/>
    <w:rsid w:val="006930F4"/>
    <w:rsid w:val="006B0804"/>
    <w:rsid w:val="006C46ED"/>
    <w:rsid w:val="006C4D1D"/>
    <w:rsid w:val="006C72D9"/>
    <w:rsid w:val="006D2CAC"/>
    <w:rsid w:val="006E05DE"/>
    <w:rsid w:val="006F33C1"/>
    <w:rsid w:val="00713D38"/>
    <w:rsid w:val="00741480"/>
    <w:rsid w:val="00761AC1"/>
    <w:rsid w:val="00762C74"/>
    <w:rsid w:val="00766E0C"/>
    <w:rsid w:val="0077069B"/>
    <w:rsid w:val="007760BA"/>
    <w:rsid w:val="00776473"/>
    <w:rsid w:val="00780B27"/>
    <w:rsid w:val="00784C70"/>
    <w:rsid w:val="00790513"/>
    <w:rsid w:val="007960DC"/>
    <w:rsid w:val="00797BA4"/>
    <w:rsid w:val="007A1543"/>
    <w:rsid w:val="007A4BB9"/>
    <w:rsid w:val="007A50A6"/>
    <w:rsid w:val="007B0C17"/>
    <w:rsid w:val="007C0A37"/>
    <w:rsid w:val="007F0B80"/>
    <w:rsid w:val="007F37B8"/>
    <w:rsid w:val="0080132F"/>
    <w:rsid w:val="00820516"/>
    <w:rsid w:val="0082244D"/>
    <w:rsid w:val="00831A8B"/>
    <w:rsid w:val="00870472"/>
    <w:rsid w:val="008774CA"/>
    <w:rsid w:val="00882DF3"/>
    <w:rsid w:val="00887DD1"/>
    <w:rsid w:val="008A0B2A"/>
    <w:rsid w:val="008A3356"/>
    <w:rsid w:val="008A3EDE"/>
    <w:rsid w:val="008A591D"/>
    <w:rsid w:val="008A6CBC"/>
    <w:rsid w:val="008B13E4"/>
    <w:rsid w:val="008B5ACE"/>
    <w:rsid w:val="008C212D"/>
    <w:rsid w:val="008D21B7"/>
    <w:rsid w:val="008D3DBB"/>
    <w:rsid w:val="008E1552"/>
    <w:rsid w:val="008F6180"/>
    <w:rsid w:val="009038F7"/>
    <w:rsid w:val="0090A79D"/>
    <w:rsid w:val="00911FB2"/>
    <w:rsid w:val="0091777C"/>
    <w:rsid w:val="00924A47"/>
    <w:rsid w:val="0093194C"/>
    <w:rsid w:val="00931FF1"/>
    <w:rsid w:val="0094528F"/>
    <w:rsid w:val="00962B6F"/>
    <w:rsid w:val="0096752A"/>
    <w:rsid w:val="00970B5C"/>
    <w:rsid w:val="00982485"/>
    <w:rsid w:val="00983328"/>
    <w:rsid w:val="009968EA"/>
    <w:rsid w:val="009C707F"/>
    <w:rsid w:val="009D0F78"/>
    <w:rsid w:val="009F0912"/>
    <w:rsid w:val="00A104B3"/>
    <w:rsid w:val="00A173C8"/>
    <w:rsid w:val="00A261E5"/>
    <w:rsid w:val="00A32E41"/>
    <w:rsid w:val="00A41CA8"/>
    <w:rsid w:val="00A50500"/>
    <w:rsid w:val="00A54AB7"/>
    <w:rsid w:val="00A57D6C"/>
    <w:rsid w:val="00A6381B"/>
    <w:rsid w:val="00A64FE3"/>
    <w:rsid w:val="00A8318F"/>
    <w:rsid w:val="00A943FF"/>
    <w:rsid w:val="00AA4EE2"/>
    <w:rsid w:val="00AB0DBA"/>
    <w:rsid w:val="00AC55E0"/>
    <w:rsid w:val="00AD5EE8"/>
    <w:rsid w:val="00AD7B3F"/>
    <w:rsid w:val="00AE5B9F"/>
    <w:rsid w:val="00AF3FE0"/>
    <w:rsid w:val="00AF61B6"/>
    <w:rsid w:val="00B041F5"/>
    <w:rsid w:val="00B04A82"/>
    <w:rsid w:val="00B05794"/>
    <w:rsid w:val="00B1445E"/>
    <w:rsid w:val="00B26954"/>
    <w:rsid w:val="00B323B8"/>
    <w:rsid w:val="00B37E48"/>
    <w:rsid w:val="00B50D6D"/>
    <w:rsid w:val="00B527B3"/>
    <w:rsid w:val="00B54FE0"/>
    <w:rsid w:val="00B5723E"/>
    <w:rsid w:val="00B57410"/>
    <w:rsid w:val="00B61EAB"/>
    <w:rsid w:val="00B762AB"/>
    <w:rsid w:val="00BA6FD9"/>
    <w:rsid w:val="00BB22FC"/>
    <w:rsid w:val="00BC6EFF"/>
    <w:rsid w:val="00BD4047"/>
    <w:rsid w:val="00BD7D34"/>
    <w:rsid w:val="00BE0F47"/>
    <w:rsid w:val="00BE3496"/>
    <w:rsid w:val="00C0146F"/>
    <w:rsid w:val="00C036A5"/>
    <w:rsid w:val="00C16267"/>
    <w:rsid w:val="00C33756"/>
    <w:rsid w:val="00C33A55"/>
    <w:rsid w:val="00C3590E"/>
    <w:rsid w:val="00C36CB7"/>
    <w:rsid w:val="00C55452"/>
    <w:rsid w:val="00C61B4B"/>
    <w:rsid w:val="00C65B9B"/>
    <w:rsid w:val="00C676CB"/>
    <w:rsid w:val="00C71559"/>
    <w:rsid w:val="00C77604"/>
    <w:rsid w:val="00C8492B"/>
    <w:rsid w:val="00C908CF"/>
    <w:rsid w:val="00CA6A8B"/>
    <w:rsid w:val="00CA7DFD"/>
    <w:rsid w:val="00CD1F7B"/>
    <w:rsid w:val="00CE3609"/>
    <w:rsid w:val="00CF6BE8"/>
    <w:rsid w:val="00D106EC"/>
    <w:rsid w:val="00D12ACF"/>
    <w:rsid w:val="00D35FCC"/>
    <w:rsid w:val="00D824A7"/>
    <w:rsid w:val="00D83366"/>
    <w:rsid w:val="00DB7358"/>
    <w:rsid w:val="00DC00AA"/>
    <w:rsid w:val="00DC4428"/>
    <w:rsid w:val="00DC52CB"/>
    <w:rsid w:val="00DF48A3"/>
    <w:rsid w:val="00DF629C"/>
    <w:rsid w:val="00E04A96"/>
    <w:rsid w:val="00E13451"/>
    <w:rsid w:val="00E52269"/>
    <w:rsid w:val="00E539AD"/>
    <w:rsid w:val="00E61127"/>
    <w:rsid w:val="00E668F4"/>
    <w:rsid w:val="00E66A9C"/>
    <w:rsid w:val="00E708D1"/>
    <w:rsid w:val="00E834F8"/>
    <w:rsid w:val="00E979AD"/>
    <w:rsid w:val="00EA064B"/>
    <w:rsid w:val="00EB205C"/>
    <w:rsid w:val="00EB6E06"/>
    <w:rsid w:val="00EC02E1"/>
    <w:rsid w:val="00EC0434"/>
    <w:rsid w:val="00EC26C4"/>
    <w:rsid w:val="00ED2FD7"/>
    <w:rsid w:val="00ED740B"/>
    <w:rsid w:val="00EE6E07"/>
    <w:rsid w:val="00EF342C"/>
    <w:rsid w:val="00EF556F"/>
    <w:rsid w:val="00EF668B"/>
    <w:rsid w:val="00F002F9"/>
    <w:rsid w:val="00F04D14"/>
    <w:rsid w:val="00F15D9A"/>
    <w:rsid w:val="00F30342"/>
    <w:rsid w:val="00F43889"/>
    <w:rsid w:val="00F4635E"/>
    <w:rsid w:val="00F55F2F"/>
    <w:rsid w:val="00F743D5"/>
    <w:rsid w:val="00F81EEF"/>
    <w:rsid w:val="00F8625D"/>
    <w:rsid w:val="00F93AE9"/>
    <w:rsid w:val="00F95E9D"/>
    <w:rsid w:val="00FB1BA0"/>
    <w:rsid w:val="00FC04DD"/>
    <w:rsid w:val="00FC243D"/>
    <w:rsid w:val="00FD0505"/>
    <w:rsid w:val="00FE35F3"/>
    <w:rsid w:val="00FF7BC9"/>
    <w:rsid w:val="03A55284"/>
    <w:rsid w:val="7BBC0B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82D4B"/>
  <w15:chartTrackingRefBased/>
  <w15:docId w15:val="{E7F28537-CE1E-429A-A617-C8BC2CF3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5EE8"/>
    <w:rPr>
      <w:color w:val="0000FF"/>
      <w:u w:val="single"/>
    </w:rPr>
  </w:style>
  <w:style w:type="paragraph" w:customStyle="1" w:styleId="Default">
    <w:name w:val="Default"/>
    <w:rsid w:val="00D824A7"/>
    <w:pPr>
      <w:autoSpaceDE w:val="0"/>
      <w:autoSpaceDN w:val="0"/>
      <w:adjustRightInd w:val="0"/>
    </w:pPr>
    <w:rPr>
      <w:color w:val="000000"/>
      <w:sz w:val="24"/>
      <w:szCs w:val="24"/>
    </w:rPr>
  </w:style>
  <w:style w:type="paragraph" w:styleId="Header">
    <w:name w:val="header"/>
    <w:basedOn w:val="Normal"/>
    <w:link w:val="HeaderChar"/>
    <w:rsid w:val="00E52269"/>
    <w:pPr>
      <w:tabs>
        <w:tab w:val="center" w:pos="4513"/>
        <w:tab w:val="right" w:pos="9026"/>
      </w:tabs>
    </w:pPr>
  </w:style>
  <w:style w:type="character" w:customStyle="1" w:styleId="HeaderChar">
    <w:name w:val="Header Char"/>
    <w:link w:val="Header"/>
    <w:rsid w:val="00E52269"/>
    <w:rPr>
      <w:sz w:val="24"/>
      <w:szCs w:val="24"/>
      <w:lang w:val="en-US" w:eastAsia="en-US"/>
    </w:rPr>
  </w:style>
  <w:style w:type="paragraph" w:styleId="Footer">
    <w:name w:val="footer"/>
    <w:basedOn w:val="Normal"/>
    <w:link w:val="FooterChar"/>
    <w:uiPriority w:val="99"/>
    <w:rsid w:val="00E52269"/>
    <w:pPr>
      <w:tabs>
        <w:tab w:val="center" w:pos="4513"/>
        <w:tab w:val="right" w:pos="9026"/>
      </w:tabs>
    </w:pPr>
  </w:style>
  <w:style w:type="character" w:customStyle="1" w:styleId="FooterChar">
    <w:name w:val="Footer Char"/>
    <w:link w:val="Footer"/>
    <w:uiPriority w:val="99"/>
    <w:rsid w:val="00E52269"/>
    <w:rPr>
      <w:sz w:val="24"/>
      <w:szCs w:val="24"/>
      <w:lang w:val="en-US" w:eastAsia="en-US"/>
    </w:rPr>
  </w:style>
  <w:style w:type="character" w:styleId="CommentReference">
    <w:name w:val="annotation reference"/>
    <w:basedOn w:val="DefaultParagraphFont"/>
    <w:rsid w:val="005230DD"/>
    <w:rPr>
      <w:sz w:val="16"/>
      <w:szCs w:val="16"/>
    </w:rPr>
  </w:style>
  <w:style w:type="paragraph" w:styleId="CommentText">
    <w:name w:val="annotation text"/>
    <w:basedOn w:val="Normal"/>
    <w:link w:val="CommentTextChar"/>
    <w:rsid w:val="005230DD"/>
    <w:rPr>
      <w:sz w:val="20"/>
      <w:szCs w:val="20"/>
    </w:rPr>
  </w:style>
  <w:style w:type="character" w:customStyle="1" w:styleId="CommentTextChar">
    <w:name w:val="Comment Text Char"/>
    <w:basedOn w:val="DefaultParagraphFont"/>
    <w:link w:val="CommentText"/>
    <w:rsid w:val="005230DD"/>
  </w:style>
  <w:style w:type="paragraph" w:styleId="CommentSubject">
    <w:name w:val="annotation subject"/>
    <w:basedOn w:val="CommentText"/>
    <w:next w:val="CommentText"/>
    <w:link w:val="CommentSubjectChar"/>
    <w:semiHidden/>
    <w:unhideWhenUsed/>
    <w:rsid w:val="005230DD"/>
    <w:rPr>
      <w:b/>
      <w:bCs/>
    </w:rPr>
  </w:style>
  <w:style w:type="character" w:customStyle="1" w:styleId="CommentSubjectChar">
    <w:name w:val="Comment Subject Char"/>
    <w:basedOn w:val="CommentTextChar"/>
    <w:link w:val="CommentSubject"/>
    <w:semiHidden/>
    <w:rsid w:val="005230DD"/>
    <w:rPr>
      <w:b/>
      <w:bCs/>
    </w:rPr>
  </w:style>
  <w:style w:type="paragraph" w:styleId="BalloonText">
    <w:name w:val="Balloon Text"/>
    <w:basedOn w:val="Normal"/>
    <w:link w:val="BalloonTextChar"/>
    <w:semiHidden/>
    <w:unhideWhenUsed/>
    <w:rsid w:val="005230DD"/>
    <w:rPr>
      <w:rFonts w:ascii="Segoe UI" w:hAnsi="Segoe UI" w:cs="Segoe UI"/>
      <w:sz w:val="18"/>
      <w:szCs w:val="18"/>
    </w:rPr>
  </w:style>
  <w:style w:type="character" w:customStyle="1" w:styleId="BalloonTextChar">
    <w:name w:val="Balloon Text Char"/>
    <w:basedOn w:val="DefaultParagraphFont"/>
    <w:link w:val="BalloonText"/>
    <w:semiHidden/>
    <w:rsid w:val="005230DD"/>
    <w:rPr>
      <w:rFonts w:ascii="Segoe UI" w:hAnsi="Segoe UI" w:cs="Segoe UI"/>
      <w:sz w:val="18"/>
      <w:szCs w:val="18"/>
    </w:rPr>
  </w:style>
  <w:style w:type="character" w:styleId="FollowedHyperlink">
    <w:name w:val="FollowedHyperlink"/>
    <w:basedOn w:val="DefaultParagraphFont"/>
    <w:rsid w:val="00C71559"/>
    <w:rPr>
      <w:color w:val="954F72" w:themeColor="followedHyperlink"/>
      <w:u w:val="single"/>
    </w:rPr>
  </w:style>
  <w:style w:type="character" w:styleId="UnresolvedMention">
    <w:name w:val="Unresolved Mention"/>
    <w:basedOn w:val="DefaultParagraphFont"/>
    <w:uiPriority w:val="99"/>
    <w:semiHidden/>
    <w:unhideWhenUsed/>
    <w:rsid w:val="00870472"/>
    <w:rPr>
      <w:color w:val="605E5C"/>
      <w:shd w:val="clear" w:color="auto" w:fill="E1DFDD"/>
    </w:rPr>
  </w:style>
  <w:style w:type="paragraph" w:styleId="ListParagraph">
    <w:name w:val="List Paragraph"/>
    <w:basedOn w:val="Normal"/>
    <w:uiPriority w:val="34"/>
    <w:qFormat/>
    <w:rsid w:val="00416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234">
      <w:bodyDiv w:val="1"/>
      <w:marLeft w:val="0"/>
      <w:marRight w:val="0"/>
      <w:marTop w:val="0"/>
      <w:marBottom w:val="0"/>
      <w:divBdr>
        <w:top w:val="none" w:sz="0" w:space="0" w:color="auto"/>
        <w:left w:val="none" w:sz="0" w:space="0" w:color="auto"/>
        <w:bottom w:val="none" w:sz="0" w:space="0" w:color="auto"/>
        <w:right w:val="none" w:sz="0" w:space="0" w:color="auto"/>
      </w:divBdr>
    </w:div>
    <w:div w:id="387608613">
      <w:bodyDiv w:val="1"/>
      <w:marLeft w:val="0"/>
      <w:marRight w:val="0"/>
      <w:marTop w:val="0"/>
      <w:marBottom w:val="0"/>
      <w:divBdr>
        <w:top w:val="none" w:sz="0" w:space="0" w:color="auto"/>
        <w:left w:val="none" w:sz="0" w:space="0" w:color="auto"/>
        <w:bottom w:val="none" w:sz="0" w:space="0" w:color="auto"/>
        <w:right w:val="none" w:sz="0" w:space="0" w:color="auto"/>
      </w:divBdr>
    </w:div>
    <w:div w:id="702050400">
      <w:bodyDiv w:val="1"/>
      <w:marLeft w:val="0"/>
      <w:marRight w:val="0"/>
      <w:marTop w:val="0"/>
      <w:marBottom w:val="0"/>
      <w:divBdr>
        <w:top w:val="none" w:sz="0" w:space="0" w:color="auto"/>
        <w:left w:val="none" w:sz="0" w:space="0" w:color="auto"/>
        <w:bottom w:val="none" w:sz="0" w:space="0" w:color="auto"/>
        <w:right w:val="none" w:sz="0" w:space="0" w:color="auto"/>
      </w:divBdr>
    </w:div>
    <w:div w:id="710573093">
      <w:bodyDiv w:val="1"/>
      <w:marLeft w:val="0"/>
      <w:marRight w:val="0"/>
      <w:marTop w:val="0"/>
      <w:marBottom w:val="0"/>
      <w:divBdr>
        <w:top w:val="none" w:sz="0" w:space="0" w:color="auto"/>
        <w:left w:val="none" w:sz="0" w:space="0" w:color="auto"/>
        <w:bottom w:val="none" w:sz="0" w:space="0" w:color="auto"/>
        <w:right w:val="none" w:sz="0" w:space="0" w:color="auto"/>
      </w:divBdr>
    </w:div>
    <w:div w:id="1085801088">
      <w:bodyDiv w:val="1"/>
      <w:marLeft w:val="0"/>
      <w:marRight w:val="0"/>
      <w:marTop w:val="0"/>
      <w:marBottom w:val="0"/>
      <w:divBdr>
        <w:top w:val="none" w:sz="0" w:space="0" w:color="auto"/>
        <w:left w:val="none" w:sz="0" w:space="0" w:color="auto"/>
        <w:bottom w:val="none" w:sz="0" w:space="0" w:color="auto"/>
        <w:right w:val="none" w:sz="0" w:space="0" w:color="auto"/>
      </w:divBdr>
    </w:div>
    <w:div w:id="1139692237">
      <w:bodyDiv w:val="1"/>
      <w:marLeft w:val="0"/>
      <w:marRight w:val="0"/>
      <w:marTop w:val="0"/>
      <w:marBottom w:val="0"/>
      <w:divBdr>
        <w:top w:val="none" w:sz="0" w:space="0" w:color="auto"/>
        <w:left w:val="none" w:sz="0" w:space="0" w:color="auto"/>
        <w:bottom w:val="none" w:sz="0" w:space="0" w:color="auto"/>
        <w:right w:val="none" w:sz="0" w:space="0" w:color="auto"/>
      </w:divBdr>
    </w:div>
    <w:div w:id="1142769603">
      <w:bodyDiv w:val="1"/>
      <w:marLeft w:val="0"/>
      <w:marRight w:val="0"/>
      <w:marTop w:val="0"/>
      <w:marBottom w:val="0"/>
      <w:divBdr>
        <w:top w:val="none" w:sz="0" w:space="0" w:color="auto"/>
        <w:left w:val="none" w:sz="0" w:space="0" w:color="auto"/>
        <w:bottom w:val="none" w:sz="0" w:space="0" w:color="auto"/>
        <w:right w:val="none" w:sz="0" w:space="0" w:color="auto"/>
      </w:divBdr>
    </w:div>
    <w:div w:id="1185098009">
      <w:bodyDiv w:val="1"/>
      <w:marLeft w:val="0"/>
      <w:marRight w:val="0"/>
      <w:marTop w:val="0"/>
      <w:marBottom w:val="0"/>
      <w:divBdr>
        <w:top w:val="none" w:sz="0" w:space="0" w:color="auto"/>
        <w:left w:val="none" w:sz="0" w:space="0" w:color="auto"/>
        <w:bottom w:val="none" w:sz="0" w:space="0" w:color="auto"/>
        <w:right w:val="none" w:sz="0" w:space="0" w:color="auto"/>
      </w:divBdr>
    </w:div>
    <w:div w:id="1210606815">
      <w:bodyDiv w:val="1"/>
      <w:marLeft w:val="0"/>
      <w:marRight w:val="0"/>
      <w:marTop w:val="0"/>
      <w:marBottom w:val="0"/>
      <w:divBdr>
        <w:top w:val="none" w:sz="0" w:space="0" w:color="auto"/>
        <w:left w:val="none" w:sz="0" w:space="0" w:color="auto"/>
        <w:bottom w:val="none" w:sz="0" w:space="0" w:color="auto"/>
        <w:right w:val="none" w:sz="0" w:space="0" w:color="auto"/>
      </w:divBdr>
    </w:div>
    <w:div w:id="1316033565">
      <w:bodyDiv w:val="1"/>
      <w:marLeft w:val="0"/>
      <w:marRight w:val="0"/>
      <w:marTop w:val="0"/>
      <w:marBottom w:val="0"/>
      <w:divBdr>
        <w:top w:val="none" w:sz="0" w:space="0" w:color="auto"/>
        <w:left w:val="none" w:sz="0" w:space="0" w:color="auto"/>
        <w:bottom w:val="none" w:sz="0" w:space="0" w:color="auto"/>
        <w:right w:val="none" w:sz="0" w:space="0" w:color="auto"/>
      </w:divBdr>
    </w:div>
    <w:div w:id="1338998006">
      <w:bodyDiv w:val="1"/>
      <w:marLeft w:val="0"/>
      <w:marRight w:val="0"/>
      <w:marTop w:val="0"/>
      <w:marBottom w:val="0"/>
      <w:divBdr>
        <w:top w:val="none" w:sz="0" w:space="0" w:color="auto"/>
        <w:left w:val="none" w:sz="0" w:space="0" w:color="auto"/>
        <w:bottom w:val="none" w:sz="0" w:space="0" w:color="auto"/>
        <w:right w:val="none" w:sz="0" w:space="0" w:color="auto"/>
      </w:divBdr>
    </w:div>
    <w:div w:id="1537423606">
      <w:bodyDiv w:val="1"/>
      <w:marLeft w:val="0"/>
      <w:marRight w:val="0"/>
      <w:marTop w:val="0"/>
      <w:marBottom w:val="0"/>
      <w:divBdr>
        <w:top w:val="none" w:sz="0" w:space="0" w:color="auto"/>
        <w:left w:val="none" w:sz="0" w:space="0" w:color="auto"/>
        <w:bottom w:val="none" w:sz="0" w:space="0" w:color="auto"/>
        <w:right w:val="none" w:sz="0" w:space="0" w:color="auto"/>
      </w:divBdr>
    </w:div>
    <w:div w:id="1605266088">
      <w:bodyDiv w:val="1"/>
      <w:marLeft w:val="0"/>
      <w:marRight w:val="0"/>
      <w:marTop w:val="0"/>
      <w:marBottom w:val="0"/>
      <w:divBdr>
        <w:top w:val="none" w:sz="0" w:space="0" w:color="auto"/>
        <w:left w:val="none" w:sz="0" w:space="0" w:color="auto"/>
        <w:bottom w:val="none" w:sz="0" w:space="0" w:color="auto"/>
        <w:right w:val="none" w:sz="0" w:space="0" w:color="auto"/>
      </w:divBdr>
    </w:div>
    <w:div w:id="1851530221">
      <w:bodyDiv w:val="1"/>
      <w:marLeft w:val="0"/>
      <w:marRight w:val="0"/>
      <w:marTop w:val="0"/>
      <w:marBottom w:val="0"/>
      <w:divBdr>
        <w:top w:val="none" w:sz="0" w:space="0" w:color="auto"/>
        <w:left w:val="none" w:sz="0" w:space="0" w:color="auto"/>
        <w:bottom w:val="none" w:sz="0" w:space="0" w:color="auto"/>
        <w:right w:val="none" w:sz="0" w:space="0" w:color="auto"/>
      </w:divBdr>
    </w:div>
    <w:div w:id="210714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hgmarkets.p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741</Words>
  <Characters>4227</Characters>
  <Application>Microsoft Office Word</Application>
  <DocSecurity>0</DocSecurity>
  <Lines>35</Lines>
  <Paragraphs>9</Paragraphs>
  <ScaleCrop>false</ScaleCrop>
  <Company>Paul Smith's College</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W</dc:title>
  <dc:subject/>
  <dc:creator>IT</dc:creator>
  <cp:keywords/>
  <cp:lastModifiedBy>user</cp:lastModifiedBy>
  <cp:revision>10</cp:revision>
  <cp:lastPrinted>2023-05-05T17:05:00Z</cp:lastPrinted>
  <dcterms:created xsi:type="dcterms:W3CDTF">2023-06-08T02:45:00Z</dcterms:created>
  <dcterms:modified xsi:type="dcterms:W3CDTF">2023-06-29T23:45:00Z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2021-01-19T01:15:52Z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3035d84d-3f6b-4ebd-9cfb-000088c2b0df</vt:lpwstr>
  </property>
</Properties>
</file>