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183E" w14:textId="77777777" w:rsidR="00CA4E32" w:rsidRDefault="00CA4E32">
      <w:pPr>
        <w:shd w:val="clear" w:color="auto" w:fill="3A5A62"/>
        <w:spacing w:after="0" w:line="240" w:lineRule="auto"/>
        <w:ind w:left="-720" w:right="-720"/>
        <w:jc w:val="center"/>
        <w:rPr>
          <w:b/>
          <w:sz w:val="18"/>
          <w:szCs w:val="18"/>
        </w:rPr>
      </w:pPr>
    </w:p>
    <w:p w14:paraId="19E9F8C4" w14:textId="77777777" w:rsidR="00CA4E32" w:rsidRDefault="00CA4E32">
      <w:pPr>
        <w:shd w:val="clear" w:color="auto" w:fill="FFFFFF"/>
        <w:spacing w:after="0" w:line="216" w:lineRule="auto"/>
        <w:ind w:left="-720" w:right="-720"/>
        <w:jc w:val="center"/>
        <w:rPr>
          <w:b/>
          <w:color w:val="3A5A62"/>
          <w:sz w:val="10"/>
          <w:szCs w:val="10"/>
        </w:rPr>
      </w:pPr>
    </w:p>
    <w:p w14:paraId="3FF93372" w14:textId="77777777" w:rsidR="00CA4E32" w:rsidRDefault="00590E57">
      <w:pPr>
        <w:shd w:val="clear" w:color="auto" w:fill="FFFFFF"/>
        <w:spacing w:before="240" w:line="216" w:lineRule="auto"/>
        <w:ind w:left="-720" w:right="-720"/>
        <w:jc w:val="center"/>
        <w:rPr>
          <w:sz w:val="28"/>
          <w:szCs w:val="28"/>
        </w:rPr>
      </w:pPr>
      <w:r>
        <w:rPr>
          <w:b/>
          <w:color w:val="3A5A62"/>
          <w:sz w:val="60"/>
          <w:szCs w:val="60"/>
        </w:rPr>
        <w:t>SUJATA MISHRA</w:t>
      </w:r>
      <w:r>
        <w:rPr>
          <w:b/>
          <w:color w:val="3A5A62"/>
          <w:sz w:val="56"/>
          <w:szCs w:val="56"/>
        </w:rPr>
        <w:t xml:space="preserve"> </w:t>
      </w:r>
      <w:r>
        <w:rPr>
          <w:sz w:val="70"/>
          <w:szCs w:val="70"/>
        </w:rPr>
        <w:br/>
      </w:r>
      <w:r>
        <w:rPr>
          <w:sz w:val="24"/>
          <w:szCs w:val="24"/>
        </w:rPr>
        <w:t>Ottawa, ON | sujatamishra2@gmail.com | (613)-668-8370</w:t>
      </w:r>
    </w:p>
    <w:p w14:paraId="563777C0" w14:textId="77777777" w:rsidR="00CA4E32" w:rsidRDefault="00CA4E32">
      <w:pPr>
        <w:shd w:val="clear" w:color="auto" w:fill="FFFFFF"/>
        <w:spacing w:after="0" w:line="216" w:lineRule="auto"/>
        <w:ind w:left="-720" w:right="-720"/>
        <w:jc w:val="center"/>
        <w:rPr>
          <w:sz w:val="10"/>
          <w:szCs w:val="10"/>
        </w:rPr>
      </w:pPr>
    </w:p>
    <w:p w14:paraId="28F9EAB3" w14:textId="77777777" w:rsidR="00CA4E32" w:rsidRDefault="00CA4E32">
      <w:pPr>
        <w:shd w:val="clear" w:color="auto" w:fill="3A5A62"/>
        <w:spacing w:after="0" w:line="240" w:lineRule="auto"/>
        <w:ind w:left="-720" w:right="-720"/>
        <w:jc w:val="center"/>
        <w:rPr>
          <w:sz w:val="18"/>
          <w:szCs w:val="18"/>
        </w:rPr>
      </w:pPr>
    </w:p>
    <w:p w14:paraId="16ADA8BA" w14:textId="77777777" w:rsidR="00CA4E32" w:rsidRDefault="00CA4E32">
      <w:pPr>
        <w:ind w:left="-720" w:right="-720"/>
        <w:rPr>
          <w:b/>
          <w:sz w:val="2"/>
          <w:szCs w:val="2"/>
        </w:rPr>
      </w:pPr>
    </w:p>
    <w:p w14:paraId="1F2E96ED" w14:textId="77777777" w:rsidR="00CA4E32" w:rsidRDefault="00590E57">
      <w:pPr>
        <w:pBdr>
          <w:bottom w:val="single" w:sz="4" w:space="1" w:color="000000"/>
        </w:pBdr>
        <w:ind w:left="-720" w:right="-720"/>
        <w:rPr>
          <w:b/>
          <w:sz w:val="32"/>
          <w:szCs w:val="32"/>
        </w:rPr>
      </w:pPr>
      <w:r>
        <w:rPr>
          <w:b/>
          <w:sz w:val="32"/>
          <w:szCs w:val="32"/>
        </w:rPr>
        <w:t>PROFESSIONAL SUMMARY</w:t>
      </w:r>
    </w:p>
    <w:p w14:paraId="5960D425" w14:textId="218B5FC0" w:rsidR="00CA4E32" w:rsidRDefault="00590E57">
      <w:pPr>
        <w:spacing w:after="0" w:line="240" w:lineRule="auto"/>
        <w:ind w:left="-720" w:right="-720"/>
      </w:pPr>
      <w:bookmarkStart w:id="0" w:name="_heading=h.gjdgxs"/>
      <w:bookmarkEnd w:id="0"/>
      <w:r>
        <w:t>Highly motivated and solution-focused with an aptitude for leadership, people management, strategic planning, and administration. Diverse professional experiences in education, marketing, sales</w:t>
      </w:r>
      <w:r w:rsidR="007E5A58">
        <w:t xml:space="preserve"> </w:t>
      </w:r>
      <w:r>
        <w:t>and administration, including 5+ years in managerial roles and 3 years as an entrepreneur</w:t>
      </w:r>
      <w:r w:rsidR="00EA1177">
        <w:t xml:space="preserve"> and 9</w:t>
      </w:r>
      <w:r w:rsidR="007E5A58">
        <w:t>+</w:t>
      </w:r>
      <w:r w:rsidR="00EA1177">
        <w:t xml:space="preserve"> years of teaching.</w:t>
      </w:r>
      <w:r>
        <w:t xml:space="preserve"> Strong communication and organizational skills. </w:t>
      </w:r>
    </w:p>
    <w:p w14:paraId="72B7654E" w14:textId="77777777" w:rsidR="00CA4E32" w:rsidRDefault="00590E57">
      <w:pPr>
        <w:pBdr>
          <w:bottom w:val="single" w:sz="4" w:space="1" w:color="000000"/>
        </w:pBdr>
        <w:spacing w:before="240"/>
        <w:ind w:left="-720" w:right="-720"/>
        <w:rPr>
          <w:b/>
          <w:sz w:val="32"/>
          <w:szCs w:val="32"/>
        </w:rPr>
      </w:pPr>
      <w:r>
        <w:rPr>
          <w:b/>
          <w:sz w:val="32"/>
          <w:szCs w:val="32"/>
        </w:rPr>
        <w:t>AREAS OF EXPERTISE</w:t>
      </w:r>
    </w:p>
    <w:p w14:paraId="00B667B0" w14:textId="77777777" w:rsidR="00CA4E32" w:rsidRDefault="00590E57">
      <w:pPr>
        <w:spacing w:line="276" w:lineRule="auto"/>
        <w:ind w:left="-720" w:right="-720"/>
      </w:pPr>
      <w:r>
        <w:t>Strategic Planning | Microsoft Suite | Public Speaking | Leadership &amp; Communication | Administration | Client Service |</w:t>
      </w:r>
    </w:p>
    <w:p w14:paraId="70B47246" w14:textId="77777777" w:rsidR="00CA4E32" w:rsidRDefault="00590E57">
      <w:pPr>
        <w:pBdr>
          <w:bottom w:val="single" w:sz="4" w:space="1" w:color="000000"/>
        </w:pBdr>
        <w:spacing w:before="240" w:after="0"/>
        <w:ind w:left="-720" w:right="-720"/>
        <w:rPr>
          <w:b/>
          <w:sz w:val="32"/>
          <w:szCs w:val="32"/>
        </w:rPr>
      </w:pPr>
      <w:r>
        <w:rPr>
          <w:b/>
          <w:sz w:val="32"/>
          <w:szCs w:val="32"/>
        </w:rPr>
        <w:t>PROFESSIONAL EXPERIENCE</w:t>
      </w:r>
    </w:p>
    <w:p w14:paraId="5590CF21" w14:textId="77777777" w:rsidR="00CA4E32" w:rsidRDefault="00CA4E32">
      <w:pPr>
        <w:spacing w:after="0"/>
        <w:ind w:left="-720" w:right="-720"/>
        <w:rPr>
          <w:b/>
          <w:sz w:val="4"/>
          <w:szCs w:val="4"/>
        </w:rPr>
      </w:pPr>
    </w:p>
    <w:p w14:paraId="2F67195A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r>
        <w:rPr>
          <w:b/>
        </w:rPr>
        <w:t>Shopper’s Drug Mart – Ottawa, ON</w:t>
      </w:r>
    </w:p>
    <w:p w14:paraId="21446EE9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  <w:r>
        <w:rPr>
          <w:b/>
          <w:sz w:val="24"/>
          <w:szCs w:val="24"/>
        </w:rPr>
        <w:tab/>
        <w:t>2019 - Present</w:t>
      </w:r>
    </w:p>
    <w:p w14:paraId="595F929F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>Oversee all areas of customer service, operations, and administration in a diligent and organized manner, including merchandising, bank deposits, cash reconciliation, and general paperwork</w:t>
      </w:r>
    </w:p>
    <w:p w14:paraId="4288BD85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>Provide exceptional customer service in a fast-paced retail environment, consistently facilitating seamless cash transactions and addressing customer inquiries with a high degree of professionalism</w:t>
      </w:r>
    </w:p>
    <w:p w14:paraId="12DB7667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 xml:space="preserve">Establish innovative solutions to address customer concerns, successfully resolving issues as they arise </w:t>
      </w:r>
    </w:p>
    <w:p w14:paraId="085A1427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 xml:space="preserve">Monitor cashiers and other employees to ensure a consistent standard of service delivery across multiple shifts and among many employees, cultivating a reputation for meticulous and efficient people management   </w:t>
      </w:r>
    </w:p>
    <w:p w14:paraId="02C3E1A1" w14:textId="77777777" w:rsidR="00CA4E32" w:rsidRDefault="00CA4E32">
      <w:pPr>
        <w:spacing w:after="0" w:line="240" w:lineRule="auto"/>
        <w:ind w:right="-720"/>
      </w:pPr>
    </w:p>
    <w:p w14:paraId="2FB39F94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r>
        <w:rPr>
          <w:b/>
        </w:rPr>
        <w:t>Self-Employed – Kolkata, India</w:t>
      </w:r>
    </w:p>
    <w:p w14:paraId="18FDAC30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Academic Tutor</w:t>
      </w:r>
      <w:r>
        <w:rPr>
          <w:b/>
          <w:sz w:val="24"/>
          <w:szCs w:val="24"/>
        </w:rPr>
        <w:tab/>
        <w:t>2014 - 2017</w:t>
      </w:r>
    </w:p>
    <w:p w14:paraId="56C3797D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 xml:space="preserve">Operated a private tutoring business with exceptional client service, administration, and management skills, successfully maintaining client relationships and generating revenue over 3+ years as a freelancer </w:t>
      </w:r>
    </w:p>
    <w:p w14:paraId="24189843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>Planned and delivered lessons on a weekly basis, demonstrating strong organizational skills and ability to produce high-quality deliverables by strict deadlines</w:t>
      </w:r>
    </w:p>
    <w:p w14:paraId="5E9612BD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 xml:space="preserve">Cultivated a reputation for professional excellence by consistently delivering tangible progress and best-in-class client service to students and families  </w:t>
      </w:r>
    </w:p>
    <w:p w14:paraId="3E59B2AE" w14:textId="77777777" w:rsidR="00CA4E32" w:rsidRDefault="00CA4E32">
      <w:pPr>
        <w:spacing w:after="0" w:line="240" w:lineRule="auto"/>
        <w:ind w:right="-720"/>
        <w:rPr>
          <w:sz w:val="24"/>
          <w:szCs w:val="24"/>
        </w:rPr>
      </w:pPr>
    </w:p>
    <w:p w14:paraId="122884C5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r>
        <w:rPr>
          <w:b/>
        </w:rPr>
        <w:t xml:space="preserve">The Heritage School / Sri </w:t>
      </w:r>
      <w:proofErr w:type="spellStart"/>
      <w:r>
        <w:rPr>
          <w:b/>
        </w:rPr>
        <w:t>Sri</w:t>
      </w:r>
      <w:proofErr w:type="spellEnd"/>
      <w:r>
        <w:rPr>
          <w:b/>
        </w:rPr>
        <w:t xml:space="preserve"> Academy – Kolkata, India</w:t>
      </w:r>
    </w:p>
    <w:p w14:paraId="377A3EF3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Specialized Education Teacher                                                                                                                          2008 - 2014</w:t>
      </w:r>
    </w:p>
    <w:p w14:paraId="67CDD1C2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sz w:val="20"/>
          <w:szCs w:val="20"/>
        </w:rPr>
      </w:pPr>
      <w:r>
        <w:t>Taught and counselled students with specialized learning needs. Developed and executed specialized learning plans by expertly identifying areas for improvement and implementing innovative strategies for long-term student success</w:t>
      </w:r>
    </w:p>
    <w:p w14:paraId="5DF4E561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sz w:val="20"/>
          <w:szCs w:val="20"/>
        </w:rPr>
      </w:pPr>
      <w:r>
        <w:t>Drafted highly organized and detailed lesson plans, worksheets, assessments, and progress reports as required, resulting in a meticulous record of student activities and development over time</w:t>
      </w:r>
    </w:p>
    <w:p w14:paraId="17109547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sz w:val="20"/>
          <w:szCs w:val="20"/>
        </w:rPr>
      </w:pPr>
      <w:r>
        <w:lastRenderedPageBreak/>
        <w:t xml:space="preserve">Liaised with educators and parents to develop comprehensive strategies for managing student needs, successfully maintaining a smooth and efficient environment for students and staff </w:t>
      </w:r>
    </w:p>
    <w:p w14:paraId="723B92DE" w14:textId="77777777" w:rsidR="00CA4E32" w:rsidRDefault="00CA4E32">
      <w:pPr>
        <w:spacing w:after="0" w:line="240" w:lineRule="auto"/>
        <w:ind w:right="-720"/>
      </w:pPr>
    </w:p>
    <w:p w14:paraId="727E32D3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r>
        <w:rPr>
          <w:b/>
        </w:rPr>
        <w:t xml:space="preserve">ORIND Refractories Limited – Beijing, China </w:t>
      </w:r>
    </w:p>
    <w:p w14:paraId="6E70C34F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Marketing &amp; Sales Manager </w:t>
      </w:r>
      <w:r>
        <w:rPr>
          <w:b/>
          <w:sz w:val="24"/>
          <w:szCs w:val="24"/>
        </w:rPr>
        <w:tab/>
        <w:t>2004 - 2007</w:t>
      </w:r>
    </w:p>
    <w:p w14:paraId="770194DF" w14:textId="51B8725B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sz w:val="24"/>
          <w:szCs w:val="24"/>
          <w:lang w:val="en-CA"/>
        </w:rPr>
      </w:pPr>
      <w:r>
        <w:rPr>
          <w:lang w:val="en-CA"/>
        </w:rPr>
        <w:t>Supervised the development and implementation of product and service launches, using skills in administration, event management, interdepartmental collaboration</w:t>
      </w:r>
      <w:r w:rsidR="00BB2604">
        <w:rPr>
          <w:lang w:val="en-CA"/>
        </w:rPr>
        <w:t xml:space="preserve"> </w:t>
      </w:r>
      <w:r>
        <w:rPr>
          <w:lang w:val="en-CA"/>
        </w:rPr>
        <w:t xml:space="preserve">and client service to deliver successful outcomes </w:t>
      </w:r>
    </w:p>
    <w:p w14:paraId="12B933DD" w14:textId="408E7D82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sz w:val="24"/>
          <w:szCs w:val="24"/>
          <w:lang w:val="en-CA"/>
        </w:rPr>
      </w:pPr>
      <w:r>
        <w:rPr>
          <w:lang w:val="en-CA"/>
        </w:rPr>
        <w:t>Coordinated with internal and external stakeholders to generate increased revenue and successfully maintaining profitability and market competitiveness for the company</w:t>
      </w:r>
    </w:p>
    <w:p w14:paraId="66075AB5" w14:textId="3D1A47B0" w:rsidR="00CA4E32" w:rsidRDefault="00BB2604">
      <w:pPr>
        <w:numPr>
          <w:ilvl w:val="0"/>
          <w:numId w:val="1"/>
        </w:numPr>
        <w:spacing w:after="0" w:line="240" w:lineRule="auto"/>
        <w:ind w:right="-720"/>
        <w:rPr>
          <w:sz w:val="24"/>
          <w:szCs w:val="24"/>
          <w:lang w:val="en-CA"/>
        </w:rPr>
      </w:pPr>
      <w:r>
        <w:rPr>
          <w:lang w:val="en-CA"/>
        </w:rPr>
        <w:t>Took</w:t>
      </w:r>
      <w:r w:rsidR="00590E57">
        <w:rPr>
          <w:lang w:val="en-CA"/>
        </w:rPr>
        <w:t xml:space="preserve"> initiatives to attract new clients and build long-term loyalty among existing clientele, always delivering smooth and well-attended events to stakeholders </w:t>
      </w:r>
    </w:p>
    <w:p w14:paraId="432FBF26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  <w:rPr>
          <w:lang w:val="en-CA"/>
        </w:rPr>
      </w:pPr>
      <w:r>
        <w:rPr>
          <w:lang w:val="en-CA"/>
        </w:rPr>
        <w:t xml:space="preserve">Researched and analyzed market trends to support sales and revenue goal attainment </w:t>
      </w:r>
    </w:p>
    <w:p w14:paraId="19C4F624" w14:textId="77777777" w:rsidR="00CA4E32" w:rsidRDefault="00CA4E32">
      <w:pPr>
        <w:spacing w:after="0" w:line="240" w:lineRule="auto"/>
        <w:ind w:right="-720"/>
        <w:rPr>
          <w:lang w:val="en-CA"/>
        </w:rPr>
      </w:pPr>
    </w:p>
    <w:p w14:paraId="342374AF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r>
        <w:rPr>
          <w:b/>
        </w:rPr>
        <w:t xml:space="preserve">ORIND Refractories Limited – Beijing, China </w:t>
      </w:r>
    </w:p>
    <w:p w14:paraId="4F401A7E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Executive Assistant</w:t>
      </w:r>
      <w:r>
        <w:rPr>
          <w:b/>
          <w:sz w:val="24"/>
          <w:szCs w:val="24"/>
        </w:rPr>
        <w:tab/>
        <w:t>2004</w:t>
      </w:r>
    </w:p>
    <w:p w14:paraId="69452119" w14:textId="719AEA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>Managed daily office operations such as record-keeping and correspondence, using a detail-oriented and self-driven approach to facilitate smooth administrative operations</w:t>
      </w:r>
    </w:p>
    <w:p w14:paraId="3DC875CE" w14:textId="60C54B10" w:rsidR="00CA4E32" w:rsidRDefault="00590E57" w:rsidP="003A157B">
      <w:pPr>
        <w:numPr>
          <w:ilvl w:val="0"/>
          <w:numId w:val="1"/>
        </w:numPr>
        <w:spacing w:after="0" w:line="240" w:lineRule="auto"/>
        <w:ind w:right="-720"/>
      </w:pPr>
      <w:r>
        <w:t xml:space="preserve">Planned and scheduled meetings, appointments, effectively balancing multiple priorities to achieve desired outcomes in an efficient and organized manner </w:t>
      </w:r>
    </w:p>
    <w:p w14:paraId="4E5C3840" w14:textId="77777777" w:rsidR="00CA4E32" w:rsidRDefault="00CA4E32">
      <w:pPr>
        <w:spacing w:after="0" w:line="240" w:lineRule="auto"/>
        <w:ind w:right="-720"/>
        <w:rPr>
          <w:sz w:val="24"/>
          <w:szCs w:val="24"/>
        </w:rPr>
      </w:pPr>
    </w:p>
    <w:p w14:paraId="42E6D5FA" w14:textId="77777777" w:rsidR="00CA4E32" w:rsidRDefault="00590E57">
      <w:pPr>
        <w:shd w:val="clear" w:color="auto" w:fill="CDDDE1"/>
        <w:spacing w:after="0"/>
        <w:ind w:left="-720" w:right="-720"/>
        <w:jc w:val="center"/>
        <w:rPr>
          <w:b/>
        </w:rPr>
      </w:pPr>
      <w:proofErr w:type="spellStart"/>
      <w:r>
        <w:rPr>
          <w:b/>
        </w:rPr>
        <w:t>Manivokas</w:t>
      </w:r>
      <w:proofErr w:type="spellEnd"/>
      <w:r>
        <w:rPr>
          <w:b/>
        </w:rPr>
        <w:t xml:space="preserve"> Kendra – Kolkata, India </w:t>
      </w:r>
    </w:p>
    <w:p w14:paraId="2CABB2C9" w14:textId="77777777" w:rsidR="00CA4E32" w:rsidRDefault="00590E57">
      <w:pPr>
        <w:tabs>
          <w:tab w:val="right" w:pos="10080"/>
        </w:tabs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Specialized Education Counsellor</w:t>
      </w:r>
      <w:r>
        <w:rPr>
          <w:b/>
          <w:sz w:val="24"/>
          <w:szCs w:val="24"/>
        </w:rPr>
        <w:tab/>
        <w:t>2001 - 2002</w:t>
      </w:r>
    </w:p>
    <w:p w14:paraId="7B0403EC" w14:textId="09151605" w:rsidR="00CA4E32" w:rsidRDefault="00590E57" w:rsidP="00BB2604">
      <w:pPr>
        <w:numPr>
          <w:ilvl w:val="0"/>
          <w:numId w:val="1"/>
        </w:numPr>
        <w:spacing w:after="0" w:line="240" w:lineRule="auto"/>
        <w:ind w:right="-720"/>
      </w:pPr>
      <w:r>
        <w:t xml:space="preserve">Planned and facilitated lessons, activities, and excursions for large groups of students, effectively coordinating multiple priorities and schedules to ensure highly successful and engaging event delivery </w:t>
      </w:r>
    </w:p>
    <w:p w14:paraId="64176EF1" w14:textId="77777777" w:rsidR="00CA4E32" w:rsidRDefault="00590E57">
      <w:pPr>
        <w:numPr>
          <w:ilvl w:val="0"/>
          <w:numId w:val="1"/>
        </w:numPr>
        <w:spacing w:after="0" w:line="240" w:lineRule="auto"/>
        <w:ind w:right="-720"/>
      </w:pPr>
      <w:r>
        <w:t xml:space="preserve">Implemented </w:t>
      </w:r>
      <w:proofErr w:type="spellStart"/>
      <w:r>
        <w:t>behaviour</w:t>
      </w:r>
      <w:proofErr w:type="spellEnd"/>
      <w:r>
        <w:t xml:space="preserve"> modification programs based on thorough research and professional experience, ensuring best-in-class service delivery according to industry standards </w:t>
      </w:r>
    </w:p>
    <w:p w14:paraId="7207F747" w14:textId="77777777" w:rsidR="00CA4E32" w:rsidRDefault="00CA4E32">
      <w:pPr>
        <w:spacing w:after="0" w:line="240" w:lineRule="auto"/>
        <w:ind w:right="-720"/>
      </w:pPr>
    </w:p>
    <w:p w14:paraId="36A655EE" w14:textId="77777777" w:rsidR="00CA4E32" w:rsidRDefault="00590E57">
      <w:pPr>
        <w:pBdr>
          <w:bottom w:val="single" w:sz="4" w:space="1" w:color="000000"/>
        </w:pBdr>
        <w:spacing w:before="240"/>
        <w:ind w:left="-720" w:right="-720"/>
        <w:rPr>
          <w:b/>
          <w:sz w:val="32"/>
          <w:szCs w:val="32"/>
        </w:rPr>
      </w:pPr>
      <w:bookmarkStart w:id="1" w:name="_heading=h.30j0zll"/>
      <w:bookmarkEnd w:id="1"/>
      <w:r>
        <w:rPr>
          <w:b/>
          <w:sz w:val="32"/>
          <w:szCs w:val="32"/>
        </w:rPr>
        <w:t>EDUCATION</w:t>
      </w:r>
    </w:p>
    <w:p w14:paraId="263B5E1C" w14:textId="77777777" w:rsidR="00CA4E32" w:rsidRDefault="00590E57">
      <w:pPr>
        <w:ind w:left="-720" w:right="-720"/>
      </w:pPr>
      <w:r>
        <w:rPr>
          <w:b/>
        </w:rPr>
        <w:t>Bachelor of Education, Special Education | 2008</w:t>
      </w:r>
      <w:r>
        <w:rPr>
          <w:b/>
        </w:rPr>
        <w:br/>
      </w:r>
      <w:r>
        <w:t xml:space="preserve">Jadavpur University – India </w:t>
      </w:r>
    </w:p>
    <w:p w14:paraId="6F4C39D3" w14:textId="77777777" w:rsidR="00CA4E32" w:rsidRDefault="00590E57">
      <w:pPr>
        <w:ind w:left="-720" w:right="-720"/>
      </w:pPr>
      <w:r>
        <w:rPr>
          <w:b/>
        </w:rPr>
        <w:t>Diploma in Special Education | 2004</w:t>
      </w:r>
      <w:r>
        <w:rPr>
          <w:b/>
        </w:rPr>
        <w:br/>
      </w:r>
      <w:r>
        <w:t>NIMH – India</w:t>
      </w:r>
    </w:p>
    <w:p w14:paraId="48633A23" w14:textId="77777777" w:rsidR="00CA4E32" w:rsidRDefault="00590E57">
      <w:pPr>
        <w:ind w:left="-720" w:right="-720"/>
      </w:pPr>
      <w:r>
        <w:rPr>
          <w:b/>
        </w:rPr>
        <w:t xml:space="preserve">Bachelor of Science in Commerce &amp; Management | 1992 </w:t>
      </w:r>
      <w:r>
        <w:rPr>
          <w:b/>
        </w:rPr>
        <w:br/>
      </w:r>
      <w:proofErr w:type="spellStart"/>
      <w:r>
        <w:t>Avinashilingam</w:t>
      </w:r>
      <w:proofErr w:type="spellEnd"/>
      <w:r>
        <w:t xml:space="preserve"> University – India </w:t>
      </w:r>
    </w:p>
    <w:p w14:paraId="21BA3246" w14:textId="2E460631" w:rsidR="00CA4E32" w:rsidRDefault="00CA4E32" w:rsidP="00137907">
      <w:pPr>
        <w:pStyle w:val="ListParagraph"/>
        <w:ind w:right="-720"/>
      </w:pPr>
    </w:p>
    <w:sectPr w:rsidR="00CA4E3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990" w:left="1440" w:header="0" w:footer="288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452E" w14:textId="77777777" w:rsidR="001823C7" w:rsidRDefault="001823C7">
      <w:pPr>
        <w:spacing w:after="0" w:line="240" w:lineRule="auto"/>
      </w:pPr>
      <w:r>
        <w:separator/>
      </w:r>
    </w:p>
  </w:endnote>
  <w:endnote w:type="continuationSeparator" w:id="0">
    <w:p w14:paraId="524FF410" w14:textId="77777777" w:rsidR="001823C7" w:rsidRDefault="0018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9DE" w14:textId="77777777" w:rsidR="00CA4E32" w:rsidRDefault="00590E57">
    <w:pPr>
      <w:spacing w:after="0" w:line="240" w:lineRule="auto"/>
      <w:ind w:left="-810" w:right="-720"/>
      <w:rPr>
        <w:color w:val="000000"/>
        <w:sz w:val="20"/>
        <w:szCs w:val="20"/>
      </w:rPr>
    </w:pPr>
    <w:r>
      <w:rPr>
        <w:sz w:val="20"/>
        <w:szCs w:val="20"/>
      </w:rPr>
      <w:t>Sujata Mishra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950FA58" w14:textId="77777777" w:rsidR="00CA4E32" w:rsidRDefault="00CA4E32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980" w14:textId="77777777" w:rsidR="001823C7" w:rsidRDefault="001823C7">
      <w:pPr>
        <w:spacing w:after="0" w:line="240" w:lineRule="auto"/>
      </w:pPr>
      <w:r>
        <w:separator/>
      </w:r>
    </w:p>
  </w:footnote>
  <w:footnote w:type="continuationSeparator" w:id="0">
    <w:p w14:paraId="72F583B3" w14:textId="77777777" w:rsidR="001823C7" w:rsidRDefault="0018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6B9" w14:textId="77777777" w:rsidR="00CA4E32" w:rsidRDefault="00CA4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984C" w14:textId="77777777" w:rsidR="00CA4E32" w:rsidRDefault="00CA4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1C5B" w14:textId="77777777" w:rsidR="00CA4E32" w:rsidRDefault="00CA4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411"/>
    <w:multiLevelType w:val="multilevel"/>
    <w:tmpl w:val="8110D694"/>
    <w:lvl w:ilvl="0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9B1060B"/>
    <w:multiLevelType w:val="multilevel"/>
    <w:tmpl w:val="2C763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24482F"/>
    <w:multiLevelType w:val="multilevel"/>
    <w:tmpl w:val="EFDC513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num w:numId="1" w16cid:durableId="1966933539">
    <w:abstractNumId w:val="0"/>
  </w:num>
  <w:num w:numId="2" w16cid:durableId="241960223">
    <w:abstractNumId w:val="2"/>
  </w:num>
  <w:num w:numId="3" w16cid:durableId="196496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32"/>
    <w:rsid w:val="00137907"/>
    <w:rsid w:val="001823C7"/>
    <w:rsid w:val="003A157B"/>
    <w:rsid w:val="00590E57"/>
    <w:rsid w:val="007E5A58"/>
    <w:rsid w:val="00BB2604"/>
    <w:rsid w:val="00CA4E32"/>
    <w:rsid w:val="00E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5C9D"/>
  <w15:docId w15:val="{027B640F-BD94-4054-91DD-2A10A7A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33"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D2740"/>
  </w:style>
  <w:style w:type="character" w:customStyle="1" w:styleId="FooterChar">
    <w:name w:val="Footer Char"/>
    <w:basedOn w:val="DefaultParagraphFont"/>
    <w:link w:val="Footer"/>
    <w:uiPriority w:val="99"/>
    <w:qFormat/>
    <w:rsid w:val="00AD2740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D274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D274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740"/>
    <w:pPr>
      <w:ind w:left="720"/>
      <w:contextualSpacing/>
    </w:p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+dIHFdx7zwINxnYMjgjZbm5rXA==">AMUW2mXJ8SKIty46wMzMsLVCNJLvqkCRjk0rzXAGSXthdxl0f5HXPFqTkFnpXz2CYhePAT11BjJB3dPSC7H7LGSB15Do6TWQXB1HFvAan7cQXgmPuBujGfDwGzdJkFr0CRd4EMEl/9N2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Baker</dc:creator>
  <dc:description/>
  <cp:lastModifiedBy>Sujata mishra</cp:lastModifiedBy>
  <cp:revision>2</cp:revision>
  <cp:lastPrinted>2022-04-10T02:59:00Z</cp:lastPrinted>
  <dcterms:created xsi:type="dcterms:W3CDTF">2022-05-06T00:24:00Z</dcterms:created>
  <dcterms:modified xsi:type="dcterms:W3CDTF">2022-05-06T00:24:00Z</dcterms:modified>
  <dc:language>en-US</dc:language>
</cp:coreProperties>
</file>