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90798" w14:textId="77777777" w:rsidR="00943AD1" w:rsidRPr="00943AD1" w:rsidRDefault="00943AD1" w:rsidP="00943AD1">
      <w:r w:rsidRPr="00943AD1">
        <w:rPr>
          <w:b/>
          <w:bCs/>
        </w:rPr>
        <w:t>ARMEN PETROSYAN</w:t>
      </w:r>
      <w:r w:rsidRPr="00943AD1">
        <w:br/>
        <w:t>605 - 570 LAURIER AVENUE W., OTTAWA ON, K1R 1C8, CANADA</w:t>
      </w:r>
      <w:r w:rsidRPr="00943AD1">
        <w:br/>
        <w:t>Telephone: [613] 263-2487</w:t>
      </w:r>
      <w:r w:rsidRPr="00943AD1">
        <w:br/>
        <w:t>E-mail: armen.ptrsn@gmail.com</w:t>
      </w:r>
      <w:r w:rsidRPr="00943AD1">
        <w:br/>
        <w:t xml:space="preserve">LinkedIn: </w:t>
      </w:r>
      <w:hyperlink r:id="rId5" w:tgtFrame="_new" w:history="1">
        <w:r w:rsidRPr="00943AD1">
          <w:rPr>
            <w:rStyle w:val="Hyperlink"/>
          </w:rPr>
          <w:t>http://www.linkedin.com/pub/8/17a/b19</w:t>
        </w:r>
      </w:hyperlink>
    </w:p>
    <w:p w14:paraId="1675065F" w14:textId="77777777" w:rsidR="00943AD1" w:rsidRPr="00943AD1" w:rsidRDefault="00943AD1" w:rsidP="00943AD1">
      <w:r w:rsidRPr="00943AD1">
        <w:pict w14:anchorId="6291BAFE">
          <v:rect id="_x0000_i1061" style="width:0;height:1.5pt" o:hralign="center" o:hrstd="t" o:hr="t" fillcolor="#a0a0a0" stroked="f"/>
        </w:pict>
      </w:r>
    </w:p>
    <w:p w14:paraId="22822E2D" w14:textId="77777777" w:rsidR="00943AD1" w:rsidRPr="00943AD1" w:rsidRDefault="00943AD1" w:rsidP="00943AD1">
      <w:pPr>
        <w:rPr>
          <w:b/>
          <w:bCs/>
        </w:rPr>
      </w:pPr>
      <w:r w:rsidRPr="00943AD1">
        <w:rPr>
          <w:b/>
          <w:bCs/>
        </w:rPr>
        <w:t>PROFESSIONAL PROFILE</w:t>
      </w:r>
    </w:p>
    <w:p w14:paraId="773228A5" w14:textId="77777777" w:rsidR="00943AD1" w:rsidRPr="00943AD1" w:rsidRDefault="00943AD1" w:rsidP="00943AD1">
      <w:pPr>
        <w:numPr>
          <w:ilvl w:val="0"/>
          <w:numId w:val="1"/>
        </w:numPr>
      </w:pPr>
      <w:r w:rsidRPr="00943AD1">
        <w:t>Strategic thinker with over 20 years of experience in real estate services, facility management, and renewable energy projects.</w:t>
      </w:r>
    </w:p>
    <w:p w14:paraId="5A4E39E6" w14:textId="77777777" w:rsidR="00943AD1" w:rsidRPr="00943AD1" w:rsidRDefault="00943AD1" w:rsidP="00943AD1">
      <w:pPr>
        <w:numPr>
          <w:ilvl w:val="0"/>
          <w:numId w:val="1"/>
        </w:numPr>
      </w:pPr>
      <w:r w:rsidRPr="00943AD1">
        <w:t>Proven track record in client relationship management, vendor management, and project delivery.</w:t>
      </w:r>
    </w:p>
    <w:p w14:paraId="0610256B" w14:textId="77777777" w:rsidR="00943AD1" w:rsidRPr="00943AD1" w:rsidRDefault="00943AD1" w:rsidP="00943AD1">
      <w:pPr>
        <w:numPr>
          <w:ilvl w:val="0"/>
          <w:numId w:val="1"/>
        </w:numPr>
      </w:pPr>
      <w:r w:rsidRPr="00943AD1">
        <w:t>Strong leader with a focus on process improvement, team development, and achieving corporate objectives.</w:t>
      </w:r>
    </w:p>
    <w:p w14:paraId="34782CD3" w14:textId="77777777" w:rsidR="00943AD1" w:rsidRPr="00943AD1" w:rsidRDefault="00943AD1" w:rsidP="00943AD1">
      <w:r w:rsidRPr="00943AD1">
        <w:pict w14:anchorId="0BBF8389">
          <v:rect id="_x0000_i1062" style="width:0;height:1.5pt" o:hralign="center" o:hrstd="t" o:hr="t" fillcolor="#a0a0a0" stroked="f"/>
        </w:pict>
      </w:r>
    </w:p>
    <w:p w14:paraId="015C61EA" w14:textId="77777777" w:rsidR="00943AD1" w:rsidRPr="00943AD1" w:rsidRDefault="00943AD1" w:rsidP="00943AD1">
      <w:pPr>
        <w:rPr>
          <w:b/>
          <w:bCs/>
        </w:rPr>
      </w:pPr>
      <w:r w:rsidRPr="00943AD1">
        <w:rPr>
          <w:b/>
          <w:bCs/>
        </w:rPr>
        <w:t>PROFESSIONAL EXPERIENCE</w:t>
      </w:r>
    </w:p>
    <w:p w14:paraId="5024F784" w14:textId="77777777" w:rsidR="00943AD1" w:rsidRPr="00943AD1" w:rsidRDefault="00943AD1" w:rsidP="00943AD1">
      <w:pPr>
        <w:rPr>
          <w:b/>
          <w:bCs/>
        </w:rPr>
      </w:pPr>
      <w:r w:rsidRPr="00943AD1">
        <w:rPr>
          <w:b/>
          <w:bCs/>
        </w:rPr>
        <w:t>General Director</w:t>
      </w:r>
    </w:p>
    <w:p w14:paraId="353874EC" w14:textId="77777777" w:rsidR="00943AD1" w:rsidRPr="00943AD1" w:rsidRDefault="00943AD1" w:rsidP="00943AD1">
      <w:r w:rsidRPr="00943AD1">
        <w:rPr>
          <w:i/>
          <w:iCs/>
        </w:rPr>
        <w:t>Energy Invest Holding CJSC, Yerevan, Armenia</w:t>
      </w:r>
      <w:r w:rsidRPr="00943AD1">
        <w:br/>
      </w:r>
      <w:r w:rsidRPr="00943AD1">
        <w:rPr>
          <w:i/>
          <w:iCs/>
        </w:rPr>
        <w:t>April 2016 – June 2024</w:t>
      </w:r>
    </w:p>
    <w:p w14:paraId="51EA4B3D" w14:textId="77777777" w:rsidR="00943AD1" w:rsidRPr="00943AD1" w:rsidRDefault="00943AD1" w:rsidP="00943AD1">
      <w:pPr>
        <w:numPr>
          <w:ilvl w:val="0"/>
          <w:numId w:val="2"/>
        </w:numPr>
      </w:pPr>
      <w:r w:rsidRPr="00943AD1">
        <w:t>Managed a diverse portfolio, including renewable energy projects, vocational training, and hospitality.</w:t>
      </w:r>
    </w:p>
    <w:p w14:paraId="24554445" w14:textId="77777777" w:rsidR="00943AD1" w:rsidRPr="00943AD1" w:rsidRDefault="00943AD1" w:rsidP="00943AD1">
      <w:pPr>
        <w:numPr>
          <w:ilvl w:val="0"/>
          <w:numId w:val="2"/>
        </w:numPr>
      </w:pPr>
      <w:r w:rsidRPr="00943AD1">
        <w:t>Directed operations and service delivery across multiple sectors, ensuring alignment with corporate objectives and client expectations.</w:t>
      </w:r>
    </w:p>
    <w:p w14:paraId="7628CE20" w14:textId="77777777" w:rsidR="00943AD1" w:rsidRPr="00943AD1" w:rsidRDefault="00943AD1" w:rsidP="00943AD1">
      <w:pPr>
        <w:numPr>
          <w:ilvl w:val="0"/>
          <w:numId w:val="2"/>
        </w:numPr>
      </w:pPr>
      <w:r w:rsidRPr="00943AD1">
        <w:t>Collaborated with vendors and contractors to optimize performance and improve service delivery.</w:t>
      </w:r>
    </w:p>
    <w:p w14:paraId="16789145" w14:textId="77777777" w:rsidR="00943AD1" w:rsidRPr="00943AD1" w:rsidRDefault="00943AD1" w:rsidP="00943AD1">
      <w:r w:rsidRPr="00943AD1">
        <w:rPr>
          <w:b/>
          <w:bCs/>
        </w:rPr>
        <w:t>Key Achievements:</w:t>
      </w:r>
    </w:p>
    <w:p w14:paraId="2A69D06C" w14:textId="77777777" w:rsidR="00943AD1" w:rsidRPr="00943AD1" w:rsidRDefault="00943AD1" w:rsidP="00943AD1">
      <w:pPr>
        <w:numPr>
          <w:ilvl w:val="0"/>
          <w:numId w:val="3"/>
        </w:numPr>
      </w:pPr>
      <w:r w:rsidRPr="00943AD1">
        <w:t>Successfully led the construction and commissioning of Armenia's first utility-scale solar power plant (434.7 kW), driving innovation and sustainability.</w:t>
      </w:r>
    </w:p>
    <w:p w14:paraId="386D763C" w14:textId="77777777" w:rsidR="00943AD1" w:rsidRPr="00943AD1" w:rsidRDefault="00943AD1" w:rsidP="00943AD1">
      <w:pPr>
        <w:numPr>
          <w:ilvl w:val="0"/>
          <w:numId w:val="3"/>
        </w:numPr>
      </w:pPr>
      <w:r w:rsidRPr="00943AD1">
        <w:t>Managed the feasibility study for the Shnogh Hydro Electric Project (124 MW), involving international consultants and financial institutions.</w:t>
      </w:r>
    </w:p>
    <w:p w14:paraId="5A5D9BB6" w14:textId="77777777" w:rsidR="00943AD1" w:rsidRPr="00943AD1" w:rsidRDefault="00943AD1" w:rsidP="00943AD1">
      <w:pPr>
        <w:numPr>
          <w:ilvl w:val="0"/>
          <w:numId w:val="3"/>
        </w:numPr>
      </w:pPr>
      <w:r w:rsidRPr="00943AD1">
        <w:t>Oversaw the construction of the Kamsar Hotel and Training Center, including vendor management, procurement, and staff development.</w:t>
      </w:r>
    </w:p>
    <w:p w14:paraId="542B6CA2" w14:textId="77777777" w:rsidR="00943AD1" w:rsidRPr="00943AD1" w:rsidRDefault="00943AD1" w:rsidP="00943AD1">
      <w:pPr>
        <w:rPr>
          <w:b/>
          <w:bCs/>
        </w:rPr>
      </w:pPr>
      <w:r w:rsidRPr="00943AD1">
        <w:rPr>
          <w:b/>
          <w:bCs/>
        </w:rPr>
        <w:t>Director of Business Services</w:t>
      </w:r>
    </w:p>
    <w:p w14:paraId="20F362B0" w14:textId="77777777" w:rsidR="00943AD1" w:rsidRPr="00943AD1" w:rsidRDefault="00943AD1" w:rsidP="00943AD1">
      <w:r w:rsidRPr="00943AD1">
        <w:rPr>
          <w:i/>
          <w:iCs/>
        </w:rPr>
        <w:t>American University of Armenia, Yerevan, Armenia</w:t>
      </w:r>
      <w:r w:rsidRPr="00943AD1">
        <w:br/>
      </w:r>
      <w:r w:rsidRPr="00943AD1">
        <w:rPr>
          <w:i/>
          <w:iCs/>
        </w:rPr>
        <w:t>April 2012 – April 2016</w:t>
      </w:r>
    </w:p>
    <w:p w14:paraId="341DB9A1" w14:textId="77777777" w:rsidR="00943AD1" w:rsidRPr="00943AD1" w:rsidRDefault="00943AD1" w:rsidP="00943AD1">
      <w:pPr>
        <w:numPr>
          <w:ilvl w:val="0"/>
          <w:numId w:val="4"/>
        </w:numPr>
      </w:pPr>
      <w:r w:rsidRPr="00943AD1">
        <w:lastRenderedPageBreak/>
        <w:t>Directed non-academic services, including facility management, special events, and auxiliary enterprises.</w:t>
      </w:r>
    </w:p>
    <w:p w14:paraId="73671819" w14:textId="77777777" w:rsidR="00943AD1" w:rsidRPr="00943AD1" w:rsidRDefault="00943AD1" w:rsidP="00943AD1">
      <w:pPr>
        <w:numPr>
          <w:ilvl w:val="0"/>
          <w:numId w:val="4"/>
        </w:numPr>
      </w:pPr>
      <w:r w:rsidRPr="00943AD1">
        <w:t>Developed and implemented service delivery processes, ensuring compliance with quality standards and client satisfaction.</w:t>
      </w:r>
    </w:p>
    <w:p w14:paraId="55146347" w14:textId="77777777" w:rsidR="00943AD1" w:rsidRPr="00943AD1" w:rsidRDefault="00943AD1" w:rsidP="00943AD1">
      <w:pPr>
        <w:numPr>
          <w:ilvl w:val="0"/>
          <w:numId w:val="4"/>
        </w:numPr>
      </w:pPr>
      <w:r w:rsidRPr="00943AD1">
        <w:t>Managed vendor relationships, including contract negotiations, performance monitoring, and compliance management.</w:t>
      </w:r>
    </w:p>
    <w:p w14:paraId="0A317FBA" w14:textId="77777777" w:rsidR="00943AD1" w:rsidRPr="00943AD1" w:rsidRDefault="00943AD1" w:rsidP="00943AD1">
      <w:r w:rsidRPr="00943AD1">
        <w:rPr>
          <w:b/>
          <w:bCs/>
        </w:rPr>
        <w:t>Key Achievements:</w:t>
      </w:r>
    </w:p>
    <w:p w14:paraId="27FDA963" w14:textId="77777777" w:rsidR="00943AD1" w:rsidRPr="00943AD1" w:rsidRDefault="00943AD1" w:rsidP="00943AD1">
      <w:pPr>
        <w:numPr>
          <w:ilvl w:val="0"/>
          <w:numId w:val="5"/>
        </w:numPr>
      </w:pPr>
      <w:r w:rsidRPr="00943AD1">
        <w:t>Outsourced key university services, including cafeteria and hotel operations, significantly increasing revenue and improving service quality.</w:t>
      </w:r>
    </w:p>
    <w:p w14:paraId="4957F1E3" w14:textId="77777777" w:rsidR="00943AD1" w:rsidRPr="00943AD1" w:rsidRDefault="00943AD1" w:rsidP="00943AD1">
      <w:pPr>
        <w:numPr>
          <w:ilvl w:val="0"/>
          <w:numId w:val="5"/>
        </w:numPr>
      </w:pPr>
      <w:r w:rsidRPr="00943AD1">
        <w:t>Coordinated logistics for high-profile international conferences, ensuring exceptional client experiences and seamless operations.</w:t>
      </w:r>
    </w:p>
    <w:p w14:paraId="4DE770C6" w14:textId="77777777" w:rsidR="00943AD1" w:rsidRPr="00943AD1" w:rsidRDefault="00943AD1" w:rsidP="00943AD1">
      <w:pPr>
        <w:rPr>
          <w:b/>
          <w:bCs/>
        </w:rPr>
      </w:pPr>
      <w:r w:rsidRPr="00943AD1">
        <w:rPr>
          <w:b/>
          <w:bCs/>
        </w:rPr>
        <w:t>Associate Director of Administrative Services</w:t>
      </w:r>
    </w:p>
    <w:p w14:paraId="42DE3791" w14:textId="77777777" w:rsidR="00943AD1" w:rsidRPr="00943AD1" w:rsidRDefault="00943AD1" w:rsidP="00943AD1">
      <w:r w:rsidRPr="00943AD1">
        <w:rPr>
          <w:i/>
          <w:iCs/>
        </w:rPr>
        <w:t>American University of Armenia, Yerevan, Armenia</w:t>
      </w:r>
      <w:r w:rsidRPr="00943AD1">
        <w:br/>
      </w:r>
      <w:r w:rsidRPr="00943AD1">
        <w:rPr>
          <w:i/>
          <w:iCs/>
        </w:rPr>
        <w:t>August 1995 – April 2012</w:t>
      </w:r>
    </w:p>
    <w:p w14:paraId="62069522" w14:textId="77777777" w:rsidR="00943AD1" w:rsidRPr="00943AD1" w:rsidRDefault="00943AD1" w:rsidP="00943AD1">
      <w:pPr>
        <w:numPr>
          <w:ilvl w:val="0"/>
          <w:numId w:val="6"/>
        </w:numPr>
      </w:pPr>
      <w:r w:rsidRPr="00943AD1">
        <w:t>Managed faculty and office services, including health clinics, food services, and special events.</w:t>
      </w:r>
    </w:p>
    <w:p w14:paraId="319422ED" w14:textId="77777777" w:rsidR="00943AD1" w:rsidRPr="00943AD1" w:rsidRDefault="00943AD1" w:rsidP="00943AD1">
      <w:pPr>
        <w:numPr>
          <w:ilvl w:val="0"/>
          <w:numId w:val="6"/>
        </w:numPr>
      </w:pPr>
      <w:r w:rsidRPr="00943AD1">
        <w:t>Oversaw facility rentals and marketing campaigns, increasing occupancy and revenue.</w:t>
      </w:r>
    </w:p>
    <w:p w14:paraId="1B0CB551" w14:textId="77777777" w:rsidR="00943AD1" w:rsidRPr="00943AD1" w:rsidRDefault="00943AD1" w:rsidP="00943AD1">
      <w:pPr>
        <w:numPr>
          <w:ilvl w:val="0"/>
          <w:numId w:val="6"/>
        </w:numPr>
      </w:pPr>
      <w:r w:rsidRPr="00943AD1">
        <w:t>Led compliance audits and field inspections to ensure regulatory standards and client requirements were met.</w:t>
      </w:r>
    </w:p>
    <w:p w14:paraId="5194A863" w14:textId="77777777" w:rsidR="00943AD1" w:rsidRPr="00943AD1" w:rsidRDefault="00943AD1" w:rsidP="00943AD1">
      <w:r w:rsidRPr="00943AD1">
        <w:rPr>
          <w:b/>
          <w:bCs/>
        </w:rPr>
        <w:t>Key Achievements:</w:t>
      </w:r>
    </w:p>
    <w:p w14:paraId="4F0CAE23" w14:textId="77777777" w:rsidR="00943AD1" w:rsidRPr="00943AD1" w:rsidRDefault="00943AD1" w:rsidP="00943AD1">
      <w:pPr>
        <w:numPr>
          <w:ilvl w:val="0"/>
          <w:numId w:val="7"/>
        </w:numPr>
      </w:pPr>
      <w:r w:rsidRPr="00943AD1">
        <w:t>Improved operational efficiency and reduced costs by implementing quality assurance systems across various services.</w:t>
      </w:r>
    </w:p>
    <w:p w14:paraId="34815C31" w14:textId="77777777" w:rsidR="00943AD1" w:rsidRPr="00943AD1" w:rsidRDefault="00943AD1" w:rsidP="00943AD1">
      <w:pPr>
        <w:numPr>
          <w:ilvl w:val="0"/>
          <w:numId w:val="7"/>
        </w:numPr>
      </w:pPr>
      <w:r w:rsidRPr="00943AD1">
        <w:t>Successfully developed and implemented marketing strategies that boosted the university’s rental income and food service revenue.</w:t>
      </w:r>
    </w:p>
    <w:p w14:paraId="61BA97B8" w14:textId="77777777" w:rsidR="00943AD1" w:rsidRPr="00943AD1" w:rsidRDefault="00943AD1" w:rsidP="00943AD1">
      <w:pPr>
        <w:rPr>
          <w:b/>
          <w:bCs/>
        </w:rPr>
      </w:pPr>
      <w:r w:rsidRPr="00943AD1">
        <w:rPr>
          <w:b/>
          <w:bCs/>
        </w:rPr>
        <w:t>Advisor to the General Director on Strategic Development</w:t>
      </w:r>
    </w:p>
    <w:p w14:paraId="4E5B5877" w14:textId="77777777" w:rsidR="00943AD1" w:rsidRPr="00943AD1" w:rsidRDefault="00943AD1" w:rsidP="00943AD1">
      <w:r w:rsidRPr="00943AD1">
        <w:rPr>
          <w:i/>
          <w:iCs/>
        </w:rPr>
        <w:t>Dzoraget Hydro LLC, Yerevan, Armenia</w:t>
      </w:r>
      <w:r w:rsidRPr="00943AD1">
        <w:br/>
      </w:r>
      <w:r w:rsidRPr="00943AD1">
        <w:rPr>
          <w:i/>
          <w:iCs/>
        </w:rPr>
        <w:t>July 2023 – June 2024</w:t>
      </w:r>
    </w:p>
    <w:p w14:paraId="215DB947" w14:textId="77777777" w:rsidR="00943AD1" w:rsidRPr="00943AD1" w:rsidRDefault="00943AD1" w:rsidP="00943AD1">
      <w:pPr>
        <w:numPr>
          <w:ilvl w:val="0"/>
          <w:numId w:val="8"/>
        </w:numPr>
      </w:pPr>
      <w:r w:rsidRPr="00943AD1">
        <w:t>Advised on strategic development and performance management, focusing on process improvements and operational efficiency.</w:t>
      </w:r>
    </w:p>
    <w:p w14:paraId="2399AFC9" w14:textId="77777777" w:rsidR="00943AD1" w:rsidRPr="00943AD1" w:rsidRDefault="00943AD1" w:rsidP="00943AD1">
      <w:pPr>
        <w:numPr>
          <w:ilvl w:val="0"/>
          <w:numId w:val="8"/>
        </w:numPr>
      </w:pPr>
      <w:r w:rsidRPr="00943AD1">
        <w:t>Conducted in-depth analysis of energy market trends and regulatory changes, aligning company strategy with industry best practices.</w:t>
      </w:r>
    </w:p>
    <w:p w14:paraId="59F98770" w14:textId="77777777" w:rsidR="00943AD1" w:rsidRPr="00943AD1" w:rsidRDefault="00943AD1" w:rsidP="00943AD1">
      <w:r w:rsidRPr="00943AD1">
        <w:pict w14:anchorId="4D25C967">
          <v:rect id="_x0000_i1063" style="width:0;height:1.5pt" o:hralign="center" o:hrstd="t" o:hr="t" fillcolor="#a0a0a0" stroked="f"/>
        </w:pict>
      </w:r>
    </w:p>
    <w:p w14:paraId="54CDB039" w14:textId="77777777" w:rsidR="00943AD1" w:rsidRPr="00943AD1" w:rsidRDefault="00943AD1" w:rsidP="00943AD1">
      <w:pPr>
        <w:rPr>
          <w:b/>
          <w:bCs/>
        </w:rPr>
      </w:pPr>
      <w:r w:rsidRPr="00943AD1">
        <w:rPr>
          <w:b/>
          <w:bCs/>
        </w:rPr>
        <w:t>EDUCATION</w:t>
      </w:r>
    </w:p>
    <w:p w14:paraId="71EE610E" w14:textId="77777777" w:rsidR="00943AD1" w:rsidRPr="00943AD1" w:rsidRDefault="00943AD1" w:rsidP="00943AD1">
      <w:pPr>
        <w:numPr>
          <w:ilvl w:val="0"/>
          <w:numId w:val="9"/>
        </w:numPr>
      </w:pPr>
      <w:r w:rsidRPr="00943AD1">
        <w:rPr>
          <w:b/>
          <w:bCs/>
        </w:rPr>
        <w:lastRenderedPageBreak/>
        <w:t>Master of Comparative Legal Studies</w:t>
      </w:r>
      <w:r w:rsidRPr="00943AD1">
        <w:br/>
        <w:t>American University of Armenia, Yerevan, Armenia</w:t>
      </w:r>
    </w:p>
    <w:p w14:paraId="610E5AEF" w14:textId="77777777" w:rsidR="00943AD1" w:rsidRPr="00943AD1" w:rsidRDefault="00943AD1" w:rsidP="00943AD1">
      <w:pPr>
        <w:numPr>
          <w:ilvl w:val="0"/>
          <w:numId w:val="9"/>
        </w:numPr>
      </w:pPr>
      <w:r w:rsidRPr="00943AD1">
        <w:rPr>
          <w:b/>
          <w:bCs/>
        </w:rPr>
        <w:t>Master of Business Administration</w:t>
      </w:r>
      <w:r w:rsidRPr="00943AD1">
        <w:br/>
        <w:t>American University of Armenia, Yerevan, Armenia</w:t>
      </w:r>
    </w:p>
    <w:p w14:paraId="7EC35E9C" w14:textId="77777777" w:rsidR="00943AD1" w:rsidRPr="00943AD1" w:rsidRDefault="00943AD1" w:rsidP="00943AD1">
      <w:pPr>
        <w:numPr>
          <w:ilvl w:val="0"/>
          <w:numId w:val="9"/>
        </w:numPr>
      </w:pPr>
      <w:r w:rsidRPr="00943AD1">
        <w:rPr>
          <w:b/>
          <w:bCs/>
        </w:rPr>
        <w:t>System Programmer</w:t>
      </w:r>
      <w:r w:rsidRPr="00943AD1">
        <w:br/>
        <w:t>Armenian State Engineering University, Yerevan, Armenia</w:t>
      </w:r>
    </w:p>
    <w:p w14:paraId="28117412" w14:textId="77777777" w:rsidR="00943AD1" w:rsidRPr="00943AD1" w:rsidRDefault="00943AD1" w:rsidP="00943AD1">
      <w:r w:rsidRPr="00943AD1">
        <w:pict w14:anchorId="3DAC5BD2">
          <v:rect id="_x0000_i1064" style="width:0;height:1.5pt" o:hralign="center" o:hrstd="t" o:hr="t" fillcolor="#a0a0a0" stroked="f"/>
        </w:pict>
      </w:r>
    </w:p>
    <w:p w14:paraId="409E9182" w14:textId="77777777" w:rsidR="00943AD1" w:rsidRPr="00943AD1" w:rsidRDefault="00943AD1" w:rsidP="00943AD1">
      <w:pPr>
        <w:rPr>
          <w:b/>
          <w:bCs/>
        </w:rPr>
      </w:pPr>
      <w:r w:rsidRPr="00943AD1">
        <w:rPr>
          <w:b/>
          <w:bCs/>
        </w:rPr>
        <w:t>TRAINING</w:t>
      </w:r>
    </w:p>
    <w:p w14:paraId="1E410032" w14:textId="77777777" w:rsidR="00943AD1" w:rsidRPr="00943AD1" w:rsidRDefault="00943AD1" w:rsidP="00943AD1">
      <w:pPr>
        <w:numPr>
          <w:ilvl w:val="0"/>
          <w:numId w:val="10"/>
        </w:numPr>
      </w:pPr>
      <w:r w:rsidRPr="00943AD1">
        <w:t>Train-the-Trainer, University College London’s Bartlett School of Environment, Energy and Resources</w:t>
      </w:r>
    </w:p>
    <w:p w14:paraId="3EB13B15" w14:textId="77777777" w:rsidR="00943AD1" w:rsidRPr="00943AD1" w:rsidRDefault="00943AD1" w:rsidP="00943AD1">
      <w:pPr>
        <w:numPr>
          <w:ilvl w:val="0"/>
          <w:numId w:val="10"/>
        </w:numPr>
      </w:pPr>
      <w:r w:rsidRPr="00943AD1">
        <w:t>Project Management Essentials, American University Extension Program</w:t>
      </w:r>
    </w:p>
    <w:p w14:paraId="303461F5" w14:textId="77777777" w:rsidR="00943AD1" w:rsidRPr="00943AD1" w:rsidRDefault="00943AD1" w:rsidP="00943AD1">
      <w:pPr>
        <w:numPr>
          <w:ilvl w:val="0"/>
          <w:numId w:val="10"/>
        </w:numPr>
      </w:pPr>
      <w:r w:rsidRPr="00943AD1">
        <w:t>E-Marketing, American University Extension Program</w:t>
      </w:r>
    </w:p>
    <w:p w14:paraId="649EB8DC" w14:textId="77777777" w:rsidR="00943AD1" w:rsidRPr="00943AD1" w:rsidRDefault="00943AD1" w:rsidP="00943AD1">
      <w:r w:rsidRPr="00943AD1">
        <w:pict w14:anchorId="184B543E">
          <v:rect id="_x0000_i1065" style="width:0;height:1.5pt" o:hralign="center" o:hrstd="t" o:hr="t" fillcolor="#a0a0a0" stroked="f"/>
        </w:pict>
      </w:r>
    </w:p>
    <w:p w14:paraId="3826CD5A" w14:textId="77777777" w:rsidR="00943AD1" w:rsidRPr="00943AD1" w:rsidRDefault="00943AD1" w:rsidP="00943AD1">
      <w:pPr>
        <w:rPr>
          <w:b/>
          <w:bCs/>
        </w:rPr>
      </w:pPr>
      <w:r w:rsidRPr="00943AD1">
        <w:rPr>
          <w:b/>
          <w:bCs/>
        </w:rPr>
        <w:t>TECHNICAL SKILLS</w:t>
      </w:r>
    </w:p>
    <w:p w14:paraId="43A0D215" w14:textId="77777777" w:rsidR="00943AD1" w:rsidRPr="00943AD1" w:rsidRDefault="00943AD1" w:rsidP="00943AD1">
      <w:pPr>
        <w:numPr>
          <w:ilvl w:val="0"/>
          <w:numId w:val="11"/>
        </w:numPr>
      </w:pPr>
      <w:r w:rsidRPr="00943AD1">
        <w:t>Proficient in Microsoft Office Suite, MS Project, and real estate management software.</w:t>
      </w:r>
    </w:p>
    <w:p w14:paraId="0BA8480C" w14:textId="77777777" w:rsidR="00943AD1" w:rsidRPr="00943AD1" w:rsidRDefault="00943AD1" w:rsidP="00943AD1">
      <w:pPr>
        <w:numPr>
          <w:ilvl w:val="0"/>
          <w:numId w:val="11"/>
        </w:numPr>
      </w:pPr>
      <w:r w:rsidRPr="00943AD1">
        <w:t>Experienced in managing safety and security protocols, incident reporting, and compliance management.</w:t>
      </w:r>
    </w:p>
    <w:p w14:paraId="51E0B4B9" w14:textId="77777777" w:rsidR="00943AD1" w:rsidRPr="00943AD1" w:rsidRDefault="00943AD1" w:rsidP="00943AD1">
      <w:r w:rsidRPr="00943AD1">
        <w:pict w14:anchorId="1CEB96E8">
          <v:rect id="_x0000_i1066" style="width:0;height:1.5pt" o:hralign="center" o:hrstd="t" o:hr="t" fillcolor="#a0a0a0" stroked="f"/>
        </w:pict>
      </w:r>
    </w:p>
    <w:p w14:paraId="3481F82C" w14:textId="77777777" w:rsidR="00943AD1" w:rsidRPr="00943AD1" w:rsidRDefault="00943AD1" w:rsidP="00943AD1">
      <w:pPr>
        <w:rPr>
          <w:b/>
          <w:bCs/>
        </w:rPr>
      </w:pPr>
      <w:r w:rsidRPr="00943AD1">
        <w:rPr>
          <w:b/>
          <w:bCs/>
        </w:rPr>
        <w:t>LANGUAGES</w:t>
      </w:r>
    </w:p>
    <w:p w14:paraId="791A7717" w14:textId="77777777" w:rsidR="00943AD1" w:rsidRPr="00943AD1" w:rsidRDefault="00943AD1" w:rsidP="00943AD1">
      <w:pPr>
        <w:numPr>
          <w:ilvl w:val="0"/>
          <w:numId w:val="12"/>
        </w:numPr>
      </w:pPr>
      <w:r w:rsidRPr="00943AD1">
        <w:t>Fluent in Armenian, Russian, and English (IELTS overall band score of 8.0)</w:t>
      </w:r>
    </w:p>
    <w:p w14:paraId="075795A9" w14:textId="77777777" w:rsidR="00943AD1" w:rsidRPr="00943AD1" w:rsidRDefault="00943AD1" w:rsidP="00943AD1">
      <w:pPr>
        <w:numPr>
          <w:ilvl w:val="0"/>
          <w:numId w:val="12"/>
        </w:numPr>
      </w:pPr>
      <w:r w:rsidRPr="00943AD1">
        <w:t>Proficient in French (B1.2 level)</w:t>
      </w:r>
    </w:p>
    <w:p w14:paraId="0D0241FF" w14:textId="77777777" w:rsidR="00283034" w:rsidRDefault="00283034"/>
    <w:sectPr w:rsidR="00283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14C5"/>
    <w:multiLevelType w:val="multilevel"/>
    <w:tmpl w:val="16EE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6323C"/>
    <w:multiLevelType w:val="multilevel"/>
    <w:tmpl w:val="EA26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F2202"/>
    <w:multiLevelType w:val="multilevel"/>
    <w:tmpl w:val="ABE8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01095"/>
    <w:multiLevelType w:val="multilevel"/>
    <w:tmpl w:val="95A6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54EEF"/>
    <w:multiLevelType w:val="multilevel"/>
    <w:tmpl w:val="F2B6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6101D5"/>
    <w:multiLevelType w:val="multilevel"/>
    <w:tmpl w:val="EA24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874273"/>
    <w:multiLevelType w:val="multilevel"/>
    <w:tmpl w:val="CF4A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34938"/>
    <w:multiLevelType w:val="multilevel"/>
    <w:tmpl w:val="3A96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102CF0"/>
    <w:multiLevelType w:val="multilevel"/>
    <w:tmpl w:val="37F4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461F1A"/>
    <w:multiLevelType w:val="multilevel"/>
    <w:tmpl w:val="E3AE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4C59A4"/>
    <w:multiLevelType w:val="multilevel"/>
    <w:tmpl w:val="65A0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67424B"/>
    <w:multiLevelType w:val="multilevel"/>
    <w:tmpl w:val="E4DC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6562004">
    <w:abstractNumId w:val="4"/>
  </w:num>
  <w:num w:numId="2" w16cid:durableId="1791320348">
    <w:abstractNumId w:val="5"/>
  </w:num>
  <w:num w:numId="3" w16cid:durableId="1129976994">
    <w:abstractNumId w:val="2"/>
  </w:num>
  <w:num w:numId="4" w16cid:durableId="2069067169">
    <w:abstractNumId w:val="3"/>
  </w:num>
  <w:num w:numId="5" w16cid:durableId="471678883">
    <w:abstractNumId w:val="10"/>
  </w:num>
  <w:num w:numId="6" w16cid:durableId="1317566994">
    <w:abstractNumId w:val="1"/>
  </w:num>
  <w:num w:numId="7" w16cid:durableId="516500144">
    <w:abstractNumId w:val="8"/>
  </w:num>
  <w:num w:numId="8" w16cid:durableId="1672950419">
    <w:abstractNumId w:val="6"/>
  </w:num>
  <w:num w:numId="9" w16cid:durableId="1405110076">
    <w:abstractNumId w:val="7"/>
  </w:num>
  <w:num w:numId="10" w16cid:durableId="42487311">
    <w:abstractNumId w:val="0"/>
  </w:num>
  <w:num w:numId="11" w16cid:durableId="1011952004">
    <w:abstractNumId w:val="9"/>
  </w:num>
  <w:num w:numId="12" w16cid:durableId="50079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EB"/>
    <w:rsid w:val="00283034"/>
    <w:rsid w:val="007D66C9"/>
    <w:rsid w:val="00943AD1"/>
    <w:rsid w:val="00AA69EB"/>
    <w:rsid w:val="00D7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FA7B"/>
  <w15:chartTrackingRefBased/>
  <w15:docId w15:val="{44D2D80C-7F1B-4CC2-8904-EB51B4B7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9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3A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pub/8/17a/b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Petrosyan</dc:creator>
  <cp:keywords/>
  <dc:description/>
  <cp:lastModifiedBy>Armen Petrosyan</cp:lastModifiedBy>
  <cp:revision>2</cp:revision>
  <dcterms:created xsi:type="dcterms:W3CDTF">2024-08-29T22:36:00Z</dcterms:created>
  <dcterms:modified xsi:type="dcterms:W3CDTF">2024-08-29T22:36:00Z</dcterms:modified>
</cp:coreProperties>
</file>