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tbl>
      <w:tblPr>
        <w:tblStyle w:val="a"/>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Pr="002E5361" w:rsidR="00E1031F" w:rsidTr="0AA010E9" w14:paraId="5CE78CCF" w14:textId="77777777">
        <w:tc>
          <w:tcPr>
            <w:tcW w:w="5395" w:type="dxa"/>
            <w:tcMar/>
          </w:tcPr>
          <w:p w:rsidRPr="005B5F56" w:rsidR="00633D91" w:rsidP="0AA010E9" w:rsidRDefault="00E35559" w14:paraId="579A532E" w14:textId="686B6F6C">
            <w:pPr>
              <w:pStyle w:val="Title"/>
              <w:spacing w:line="276" w:lineRule="auto"/>
              <w:jc w:val="both"/>
              <w:rPr>
                <w:rFonts w:ascii="Helvetica Neue" w:hAnsi="Helvetica Neue" w:eastAsia="Helvetica Neue" w:cs="Calibri Light" w:cstheme="majorAscii"/>
                <w:color w:val="3C78D8"/>
              </w:rPr>
            </w:pPr>
            <w:bookmarkStart w:name="_Hlk170081985" w:id="0"/>
            <w:r w:rsidRPr="0AA010E9" w:rsidR="00E35559">
              <w:rPr>
                <w:rFonts w:ascii="Helvetica Neue" w:hAnsi="Helvetica Neue" w:eastAsia="Helvetica Neue" w:cs="Calibri Light" w:cstheme="majorAscii"/>
                <w:color w:val="3C78D8"/>
                <w:sz w:val="24"/>
                <w:szCs w:val="24"/>
                <w:lang w:eastAsia="en-US" w:bidi="ar-SA"/>
              </w:rPr>
              <w:t xml:space="preserve">Aakanksha </w:t>
            </w:r>
            <w:proofErr w:type="spellStart"/>
            <w:r w:rsidRPr="0AA010E9" w:rsidR="00E35559">
              <w:rPr>
                <w:rFonts w:ascii="Helvetica Neue" w:hAnsi="Helvetica Neue" w:eastAsia="Helvetica Neue" w:cs="Calibri Light" w:cstheme="majorAscii"/>
                <w:color w:val="3C78D8"/>
                <w:sz w:val="24"/>
                <w:szCs w:val="24"/>
                <w:lang w:eastAsia="en-US" w:bidi="ar-SA"/>
              </w:rPr>
              <w:t>Katarni</w:t>
            </w:r>
            <w:proofErr w:type="spellEnd"/>
            <w:bookmarkEnd w:id="0"/>
          </w:p>
          <w:p w:rsidRPr="000C63E6" w:rsidR="00AF3EC8" w:rsidP="0AA010E9" w:rsidRDefault="00CB2671" w14:paraId="1DD6D0AE" w14:textId="7E668FF0">
            <w:pPr>
              <w:pStyle w:val="Subtitle"/>
              <w:spacing w:line="276" w:lineRule="auto"/>
              <w:jc w:val="both"/>
              <w:rPr>
                <w:rFonts w:ascii="Helvetica Neue" w:hAnsi="Helvetica Neue" w:eastAsia="Helvetica Neue" w:cs="Calibri Light" w:cstheme="majorAscii"/>
                <w:color w:val="3C78D8"/>
              </w:rPr>
            </w:pPr>
            <w:r w:rsidRPr="0AA010E9" w:rsidR="00CB2671">
              <w:rPr>
                <w:rFonts w:ascii="Helvetica Neue" w:hAnsi="Helvetica Neue" w:eastAsia="Helvetica Neue" w:cs="Calibri Light" w:cstheme="majorAscii"/>
                <w:color w:val="3C78D8"/>
                <w:sz w:val="24"/>
                <w:szCs w:val="24"/>
                <w:lang w:eastAsia="en-US" w:bidi="ar-SA"/>
              </w:rPr>
              <w:t>Senior Quality Assurance Analyst</w:t>
            </w:r>
          </w:p>
          <w:p w:rsidRPr="000C63E6" w:rsidR="00AF3EC8" w:rsidP="0AA010E9" w:rsidRDefault="00CB2671" w14:paraId="5676022C" w14:textId="6B531F5D">
            <w:pPr>
              <w:pStyle w:val="Normal"/>
              <w:spacing w:line="276" w:lineRule="auto"/>
              <w:rPr>
                <w:rFonts w:ascii="Helvetica Neue" w:hAnsi="Helvetica Neue" w:eastAsia="Helvetica Neue" w:cs="Calibri Light" w:cstheme="majorAscii"/>
                <w:b w:val="1"/>
                <w:bCs w:val="1"/>
                <w:noProof w:val="0"/>
                <w:color w:val="FF0000"/>
                <w:lang w:val="en-US"/>
              </w:rPr>
            </w:pPr>
            <w:r w:rsidRPr="0AA010E9" w:rsidR="45C5F4FC">
              <w:rPr>
                <w:rFonts w:ascii="Helvetica Neue" w:hAnsi="Helvetica Neue" w:eastAsia="Helvetica Neue" w:cs="Calibri Light" w:cstheme="majorAscii"/>
                <w:b w:val="1"/>
                <w:bCs w:val="1"/>
                <w:noProof w:val="0"/>
                <w:color w:val="FF0000"/>
                <w:sz w:val="24"/>
                <w:szCs w:val="24"/>
                <w:lang w:val="en-US" w:eastAsia="en-US" w:bidi="ar-SA"/>
              </w:rPr>
              <w:t>Security Clearance – Reliability Level</w:t>
            </w:r>
          </w:p>
        </w:tc>
        <w:tc>
          <w:tcPr>
            <w:tcW w:w="5395" w:type="dxa"/>
            <w:tcMar/>
          </w:tcPr>
          <w:p w:rsidRPr="00D2099F" w:rsidR="00633D91" w:rsidP="008B3C06" w:rsidRDefault="002D3F5B" w14:paraId="083E327F" w14:textId="64103A61">
            <w:pPr>
              <w:pBdr>
                <w:top w:val="nil"/>
                <w:left w:val="nil"/>
                <w:bottom w:val="nil"/>
                <w:right w:val="nil"/>
                <w:between w:val="nil"/>
              </w:pBdr>
              <w:spacing w:before="120" w:line="276" w:lineRule="auto"/>
              <w:jc w:val="right"/>
              <w:rPr>
                <w:rFonts w:ascii="Helvetica Neue" w:hAnsi="Helvetica Neue" w:eastAsia="Helvetica Neue" w:cstheme="majorHAnsi"/>
                <w:color w:val="3C78D8"/>
                <w:sz w:val="24"/>
                <w:szCs w:val="24"/>
              </w:rPr>
            </w:pPr>
            <w:r w:rsidRPr="00D2099F">
              <w:rPr>
                <w:rFonts w:ascii="Helvetica Neue" w:hAnsi="Helvetica Neue" w:eastAsia="Helvetica Neue" w:cstheme="majorHAnsi"/>
                <w:color w:val="3C78D8"/>
                <w:sz w:val="24"/>
                <w:szCs w:val="24"/>
                <w:u w:val="single"/>
              </w:rPr>
              <w:t>akatarni24@gmail.com</w:t>
            </w:r>
            <w:r w:rsidRPr="00D2099F" w:rsidR="001B4704">
              <w:rPr>
                <w:rFonts w:ascii="Helvetica Neue" w:hAnsi="Helvetica Neue" w:eastAsia="Helvetica Neue" w:cstheme="majorHAnsi"/>
                <w:color w:val="3C78D8"/>
                <w:sz w:val="24"/>
                <w:szCs w:val="24"/>
              </w:rPr>
              <w:t xml:space="preserve"> </w:t>
            </w:r>
            <w:r w:rsidRPr="00D2099F" w:rsidR="00816C61">
              <w:rPr>
                <w:rFonts w:ascii="Helvetica Neue" w:hAnsi="Helvetica Neue" w:eastAsia="Helvetica Neue" w:cstheme="majorHAnsi"/>
                <w:color w:val="3C78D8"/>
                <w:sz w:val="24"/>
                <w:szCs w:val="24"/>
              </w:rPr>
              <w:t xml:space="preserve">• </w:t>
            </w:r>
            <w:r w:rsidRPr="00D2099F" w:rsidR="007633A6">
              <w:rPr>
                <w:rFonts w:ascii="Helvetica Neue" w:hAnsi="Helvetica Neue" w:eastAsia="Helvetica Neue" w:cstheme="majorHAnsi"/>
                <w:color w:val="3C78D8"/>
                <w:sz w:val="24"/>
                <w:szCs w:val="24"/>
              </w:rPr>
              <w:t>514-909-9988</w:t>
            </w:r>
          </w:p>
          <w:p w:rsidRPr="002E5361" w:rsidR="00633D91" w:rsidP="008B3C06" w:rsidRDefault="0044004F" w14:paraId="5523E3D0" w14:textId="6482535F">
            <w:pPr>
              <w:pBdr>
                <w:top w:val="nil"/>
                <w:left w:val="nil"/>
                <w:bottom w:val="nil"/>
                <w:right w:val="nil"/>
                <w:between w:val="nil"/>
              </w:pBdr>
              <w:spacing w:line="276" w:lineRule="auto"/>
              <w:jc w:val="right"/>
              <w:rPr>
                <w:rFonts w:ascii="Helvetica Neue" w:hAnsi="Helvetica Neue" w:eastAsia="Helvetica Neue" w:cstheme="majorHAnsi"/>
                <w:color w:val="3C78D8"/>
                <w:sz w:val="18"/>
                <w:szCs w:val="18"/>
              </w:rPr>
            </w:pPr>
            <w:hyperlink w:history="1" r:id="rId8">
              <w:r w:rsidRPr="00D2099F" w:rsidR="001749C6">
                <w:rPr>
                  <w:rFonts w:ascii="Helvetica Neue" w:hAnsi="Helvetica Neue"/>
                  <w:color w:val="3C78D8"/>
                  <w:sz w:val="24"/>
                  <w:szCs w:val="24"/>
                  <w:u w:val="single"/>
                </w:rPr>
                <w:t>L</w:t>
              </w:r>
              <w:r w:rsidRPr="00D2099F" w:rsidR="00816C61">
                <w:rPr>
                  <w:rFonts w:ascii="Helvetica Neue" w:hAnsi="Helvetica Neue"/>
                  <w:color w:val="3C78D8"/>
                  <w:sz w:val="24"/>
                  <w:szCs w:val="24"/>
                  <w:u w:val="single"/>
                </w:rPr>
                <w:t>inked</w:t>
              </w:r>
              <w:r w:rsidRPr="00D2099F" w:rsidR="001749C6">
                <w:rPr>
                  <w:rFonts w:ascii="Helvetica Neue" w:hAnsi="Helvetica Neue"/>
                  <w:color w:val="3C78D8"/>
                  <w:sz w:val="24"/>
                  <w:szCs w:val="24"/>
                  <w:u w:val="single"/>
                </w:rPr>
                <w:t>I</w:t>
              </w:r>
              <w:r w:rsidRPr="00D2099F" w:rsidR="00816C61">
                <w:rPr>
                  <w:rFonts w:ascii="Helvetica Neue" w:hAnsi="Helvetica Neue"/>
                  <w:color w:val="3C78D8"/>
                  <w:sz w:val="24"/>
                  <w:szCs w:val="24"/>
                  <w:u w:val="single"/>
                </w:rPr>
                <w:t>n</w:t>
              </w:r>
            </w:hyperlink>
            <w:r w:rsidRPr="00D2099F" w:rsidR="001749C6">
              <w:rPr>
                <w:rFonts w:ascii="Helvetica Neue" w:hAnsi="Helvetica Neue" w:eastAsia="Helvetica Neue" w:cstheme="majorHAnsi"/>
                <w:color w:val="3C78D8"/>
                <w:sz w:val="24"/>
                <w:szCs w:val="24"/>
              </w:rPr>
              <w:t xml:space="preserve"> </w:t>
            </w:r>
            <w:r w:rsidRPr="00D2099F" w:rsidR="00816C61">
              <w:rPr>
                <w:rFonts w:ascii="Helvetica Neue" w:hAnsi="Helvetica Neue" w:eastAsia="Helvetica Neue" w:cstheme="majorHAnsi"/>
                <w:color w:val="3C78D8"/>
                <w:sz w:val="24"/>
                <w:szCs w:val="24"/>
              </w:rPr>
              <w:t xml:space="preserve">• </w:t>
            </w:r>
            <w:r w:rsidRPr="00D2099F" w:rsidR="008F3F78">
              <w:rPr>
                <w:rFonts w:ascii="Helvetica Neue" w:hAnsi="Helvetica Neue" w:eastAsia="Helvetica Neue" w:cstheme="majorHAnsi"/>
                <w:color w:val="3C78D8"/>
                <w:sz w:val="24"/>
                <w:szCs w:val="24"/>
              </w:rPr>
              <w:t>Ottawa, Ontario</w:t>
            </w:r>
            <w:r w:rsidRPr="00D2099F" w:rsidR="008F3F78">
              <w:rPr>
                <w:rFonts w:ascii="Helvetica Neue" w:hAnsi="Helvetica Neue" w:eastAsia="Helvetica Neue" w:cstheme="majorHAnsi"/>
                <w:color w:val="3C78D8"/>
                <w:sz w:val="24"/>
                <w:szCs w:val="24"/>
              </w:rPr>
              <w:t>, Canada</w:t>
            </w:r>
          </w:p>
        </w:tc>
      </w:tr>
    </w:tbl>
    <w:p w:rsidR="0059649E" w:rsidP="008B3C06" w:rsidRDefault="00D70264" w14:paraId="202C85FD" w14:textId="62304A21">
      <w:pPr>
        <w:pBdr>
          <w:top w:val="nil"/>
          <w:left w:val="nil"/>
          <w:bottom w:val="nil"/>
          <w:right w:val="nil"/>
          <w:between w:val="nil"/>
        </w:pBdr>
        <w:spacing w:before="240" w:line="276" w:lineRule="auto"/>
        <w:jc w:val="both"/>
        <w:rPr>
          <w:rFonts w:ascii="Helvetica Neue" w:hAnsi="Helvetica Neue" w:eastAsia="Helvetica Neue" w:cstheme="majorHAnsi"/>
          <w:color w:val="282828"/>
          <w:sz w:val="20"/>
          <w:szCs w:val="20"/>
        </w:rPr>
      </w:pPr>
      <w:r w:rsidRPr="006E6ACD">
        <w:rPr>
          <w:rFonts w:ascii="Helvetica Neue" w:hAnsi="Helvetica Neue" w:eastAsia="Helvetica Neue" w:cstheme="majorHAnsi"/>
          <w:color w:val="282828"/>
          <w:sz w:val="20"/>
          <w:szCs w:val="20"/>
        </w:rPr>
        <w:t xml:space="preserve">Highly accomplished and results-driven </w:t>
      </w:r>
      <w:r w:rsidRPr="006E6ACD">
        <w:rPr>
          <w:rFonts w:ascii="Helvetica Neue" w:hAnsi="Helvetica Neue" w:eastAsia="Helvetica Neue" w:cstheme="majorHAnsi"/>
          <w:color w:val="282828"/>
          <w:sz w:val="20"/>
          <w:szCs w:val="20"/>
        </w:rPr>
        <w:t xml:space="preserve">Senior Quality Assurance Analyst </w:t>
      </w:r>
      <w:r w:rsidRPr="006E6ACD" w:rsidR="006E6ACD">
        <w:rPr>
          <w:rFonts w:ascii="Helvetica Neue" w:hAnsi="Helvetica Neue" w:eastAsia="Helvetica Neue" w:cstheme="majorHAnsi"/>
          <w:color w:val="282828"/>
          <w:sz w:val="20"/>
          <w:szCs w:val="20"/>
        </w:rPr>
        <w:t>with over a decade of experience in ensuring highest standards of product quality through testing, analysis, and process improvement. Expertise in designing and implementing comprehensive test plans, strategies, and methodologies to drive testing cycles and deliverables. Proven track record in leading cross-functional teams to achieve project milestones and quality objectives within stringent timelines. Skilled in identifying and documenting defects with precision and clarity using industry-standard tools and methodologies. Strong analytical skills to interpret complex requirements and translate into test cases. Proficient in utilizing automated testing tools and frameworks to streamline testing processes and enhance product reliability. Demonstrated ability to collaborate effectively with stakeholders at all levels to achieve organizational goals and deliver superior quality products</w:t>
      </w:r>
      <w:r w:rsidRPr="00E464CA" w:rsidR="00E464CA">
        <w:rPr>
          <w:rFonts w:ascii="Helvetica Neue" w:hAnsi="Helvetica Neue" w:eastAsia="Helvetica Neue" w:cstheme="majorHAnsi"/>
          <w:color w:val="282828"/>
          <w:sz w:val="20"/>
          <w:szCs w:val="20"/>
        </w:rPr>
        <w:t>.</w:t>
      </w:r>
    </w:p>
    <w:p w:rsidRPr="002E5361" w:rsidR="00633D91" w:rsidP="008B3C06" w:rsidRDefault="00816C61" w14:paraId="2F10BE05" w14:textId="77777777">
      <w:pPr>
        <w:pBdr>
          <w:bottom w:val="single" w:color="3C78D8" w:sz="8" w:space="1"/>
        </w:pBdr>
        <w:spacing w:before="120" w:after="120" w:line="276" w:lineRule="auto"/>
        <w:jc w:val="both"/>
        <w:rPr>
          <w:rFonts w:ascii="Helvetica Neue" w:hAnsi="Helvetica Neue" w:eastAsia="Helvetica Neue" w:cstheme="majorHAnsi"/>
          <w:b/>
          <w:bCs/>
          <w:color w:val="3C78D8"/>
          <w:sz w:val="32"/>
          <w:szCs w:val="32"/>
        </w:rPr>
      </w:pPr>
      <w:r w:rsidRPr="002E5361">
        <w:rPr>
          <w:rFonts w:ascii="Helvetica Neue" w:hAnsi="Helvetica Neue" w:eastAsia="Helvetica Neue" w:cstheme="majorHAnsi"/>
          <w:b/>
          <w:bCs/>
          <w:color w:val="3C78D8"/>
          <w:sz w:val="32"/>
          <w:szCs w:val="32"/>
        </w:rPr>
        <w:t>Areas of Expertise</w:t>
      </w:r>
    </w:p>
    <w:tbl>
      <w:tblPr>
        <w:tblStyle w:val="a0"/>
        <w:tblW w:w="5167" w:type="pct"/>
        <w:jc w:val="center"/>
        <w:tblLayout w:type="fixed"/>
        <w:tblLook w:val="0000" w:firstRow="0" w:lastRow="0" w:firstColumn="0" w:lastColumn="0" w:noHBand="0" w:noVBand="0"/>
      </w:tblPr>
      <w:tblGrid>
        <w:gridCol w:w="3600"/>
        <w:gridCol w:w="3691"/>
        <w:gridCol w:w="3870"/>
      </w:tblGrid>
      <w:tr w:rsidRPr="002E5361" w:rsidR="00316045" w:rsidTr="00D70264" w14:paraId="77828B21" w14:textId="77777777">
        <w:trPr>
          <w:trHeight w:val="273"/>
          <w:jc w:val="center"/>
        </w:trPr>
        <w:tc>
          <w:tcPr>
            <w:tcW w:w="3599" w:type="dxa"/>
          </w:tcPr>
          <w:p w:rsidRPr="00D70264" w:rsidR="00D70264" w:rsidP="008B3C06" w:rsidRDefault="00D70264" w14:paraId="3FA8CEAB" w14:textId="5DAC614F">
            <w:pPr>
              <w:pStyle w:val="ListParagraph"/>
              <w:pBdr>
                <w:top w:val="nil"/>
                <w:left w:val="nil"/>
                <w:bottom w:val="nil"/>
                <w:right w:val="nil"/>
                <w:between w:val="nil"/>
              </w:pBdr>
              <w:spacing w:line="276" w:lineRule="auto"/>
              <w:rPr>
                <w:rFonts w:ascii="Helvetica Neue" w:hAnsi="Helvetica Neue"/>
                <w:b w:val="0"/>
                <w:bCs w:val="0"/>
                <w:color w:val="auto"/>
              </w:rPr>
            </w:pPr>
            <w:r w:rsidRPr="00D70264">
              <w:rPr>
                <w:rFonts w:ascii="Helvetica Neue" w:hAnsi="Helvetica Neue"/>
                <w:b w:val="0"/>
                <w:bCs w:val="0"/>
                <w:color w:val="auto"/>
              </w:rPr>
              <w:t>Database Testing &amp; Tools</w:t>
            </w:r>
          </w:p>
          <w:p w:rsidRPr="0024040B" w:rsidR="00227696" w:rsidP="008B3C06" w:rsidRDefault="00640008" w14:paraId="67718246" w14:textId="400FF7F8">
            <w:pPr>
              <w:pStyle w:val="ListParagraph"/>
              <w:pBdr>
                <w:top w:val="nil"/>
                <w:left w:val="nil"/>
                <w:bottom w:val="nil"/>
                <w:right w:val="nil"/>
                <w:between w:val="nil"/>
              </w:pBdr>
              <w:spacing w:line="276" w:lineRule="auto"/>
              <w:rPr>
                <w:rFonts w:ascii="Helvetica Neue" w:hAnsi="Helvetica Neue"/>
                <w:b w:val="0"/>
                <w:bCs w:val="0"/>
                <w:color w:val="auto"/>
              </w:rPr>
            </w:pPr>
            <w:r w:rsidRPr="00640008">
              <w:rPr>
                <w:rFonts w:ascii="Helvetica Neue" w:hAnsi="Helvetica Neue"/>
                <w:b w:val="0"/>
                <w:bCs w:val="0"/>
                <w:color w:val="auto"/>
                <w:spacing w:val="-4"/>
              </w:rPr>
              <w:t>Software Testing</w:t>
            </w:r>
            <w:r>
              <w:rPr>
                <w:rFonts w:ascii="Helvetica Neue" w:hAnsi="Helvetica Neue"/>
                <w:b w:val="0"/>
                <w:bCs w:val="0"/>
                <w:color w:val="auto"/>
                <w:spacing w:val="-4"/>
              </w:rPr>
              <w:t xml:space="preserve"> &amp; Automation</w:t>
            </w:r>
          </w:p>
          <w:p w:rsidR="0024040B" w:rsidP="008B3C06" w:rsidRDefault="0005383A" w14:paraId="6DF07E4C" w14:textId="77777777">
            <w:pPr>
              <w:pStyle w:val="ListParagraph"/>
              <w:pBdr>
                <w:top w:val="nil"/>
                <w:left w:val="nil"/>
                <w:bottom w:val="nil"/>
                <w:right w:val="nil"/>
                <w:between w:val="nil"/>
              </w:pBdr>
              <w:spacing w:line="276" w:lineRule="auto"/>
              <w:rPr>
                <w:rFonts w:ascii="Helvetica Neue" w:hAnsi="Helvetica Neue"/>
                <w:b w:val="0"/>
                <w:bCs w:val="0"/>
                <w:color w:val="auto"/>
              </w:rPr>
            </w:pPr>
            <w:r w:rsidRPr="0005383A">
              <w:rPr>
                <w:rFonts w:ascii="Helvetica Neue" w:hAnsi="Helvetica Neue"/>
                <w:b w:val="0"/>
                <w:bCs w:val="0"/>
                <w:color w:val="auto"/>
              </w:rPr>
              <w:t>Healthcare Domain Knowledge</w:t>
            </w:r>
          </w:p>
          <w:p w:rsidRPr="00D70CE0" w:rsidR="00D70264" w:rsidP="008B3C06" w:rsidRDefault="00D70264" w14:paraId="53C54021" w14:textId="57D006FA">
            <w:pPr>
              <w:pStyle w:val="ListParagraph"/>
              <w:pBdr>
                <w:top w:val="nil"/>
                <w:left w:val="nil"/>
                <w:bottom w:val="nil"/>
                <w:right w:val="nil"/>
                <w:between w:val="nil"/>
              </w:pBdr>
              <w:spacing w:line="276" w:lineRule="auto"/>
              <w:rPr>
                <w:rFonts w:ascii="Helvetica Neue" w:hAnsi="Helvetica Neue"/>
                <w:b w:val="0"/>
                <w:bCs w:val="0"/>
                <w:color w:val="auto"/>
              </w:rPr>
            </w:pPr>
            <w:r w:rsidRPr="00D70264">
              <w:rPr>
                <w:rFonts w:ascii="Helvetica Neue" w:hAnsi="Helvetica Neue"/>
                <w:b w:val="0"/>
                <w:bCs w:val="0"/>
                <w:color w:val="auto"/>
              </w:rPr>
              <w:t>Quality Assurance Methodologies</w:t>
            </w:r>
          </w:p>
        </w:tc>
        <w:tc>
          <w:tcPr>
            <w:tcW w:w="3691" w:type="dxa"/>
          </w:tcPr>
          <w:p w:rsidRPr="00D70264" w:rsidR="00D70264" w:rsidP="008B3C06" w:rsidRDefault="00D70264" w14:paraId="45390845" w14:textId="7676A4C7">
            <w:pPr>
              <w:pStyle w:val="ListParagraph"/>
              <w:spacing w:line="276" w:lineRule="auto"/>
              <w:rPr>
                <w:rFonts w:ascii="Helvetica Neue" w:hAnsi="Helvetica Neue"/>
                <w:b w:val="0"/>
                <w:bCs w:val="0"/>
                <w:color w:val="auto"/>
              </w:rPr>
            </w:pPr>
            <w:r w:rsidRPr="00D70264">
              <w:rPr>
                <w:rFonts w:ascii="Helvetica Neue" w:hAnsi="Helvetica Neue"/>
                <w:b w:val="0"/>
                <w:bCs w:val="0"/>
                <w:color w:val="auto"/>
              </w:rPr>
              <w:t>Software Development Lifecycle</w:t>
            </w:r>
          </w:p>
          <w:p w:rsidRPr="009F5EC3" w:rsidR="00C10675" w:rsidP="008B3C06" w:rsidRDefault="0005383A" w14:paraId="328712AE" w14:textId="1A7CEA66">
            <w:pPr>
              <w:pStyle w:val="ListParagraph"/>
              <w:spacing w:line="276" w:lineRule="auto"/>
              <w:rPr>
                <w:rFonts w:ascii="Helvetica Neue" w:hAnsi="Helvetica Neue"/>
                <w:b w:val="0"/>
                <w:bCs w:val="0"/>
                <w:color w:val="auto"/>
              </w:rPr>
            </w:pPr>
            <w:r>
              <w:rPr>
                <w:rFonts w:ascii="Helvetica Neue" w:hAnsi="Helvetica Neue"/>
                <w:b w:val="0"/>
                <w:bCs w:val="0"/>
                <w:color w:val="auto"/>
                <w:spacing w:val="-4"/>
              </w:rPr>
              <w:t>Quality Assurance &amp; Cost Control</w:t>
            </w:r>
          </w:p>
          <w:p w:rsidRPr="00D70264" w:rsidR="00D34C24" w:rsidP="008B3C06" w:rsidRDefault="00D34C24" w14:paraId="2448615A" w14:textId="77777777">
            <w:pPr>
              <w:pStyle w:val="ListParagraph"/>
              <w:spacing w:line="276" w:lineRule="auto"/>
              <w:rPr>
                <w:rFonts w:ascii="Helvetica Neue" w:hAnsi="Helvetica Neue"/>
                <w:b w:val="0"/>
                <w:bCs w:val="0"/>
                <w:color w:val="auto"/>
              </w:rPr>
            </w:pPr>
            <w:r>
              <w:rPr>
                <w:rFonts w:ascii="Helvetica Neue" w:hAnsi="Helvetica Neue"/>
                <w:b w:val="0"/>
                <w:bCs w:val="0"/>
                <w:color w:val="auto"/>
                <w:spacing w:val="-4"/>
              </w:rPr>
              <w:t>Continuous Process Improvement</w:t>
            </w:r>
          </w:p>
          <w:p w:rsidRPr="00D70CE0" w:rsidR="00D70264" w:rsidP="008B3C06" w:rsidRDefault="00D70264" w14:paraId="3EB82716" w14:textId="2715DA66">
            <w:pPr>
              <w:pStyle w:val="ListParagraph"/>
              <w:spacing w:line="276" w:lineRule="auto"/>
              <w:rPr>
                <w:rFonts w:ascii="Helvetica Neue" w:hAnsi="Helvetica Neue"/>
                <w:b w:val="0"/>
                <w:bCs w:val="0"/>
                <w:color w:val="auto"/>
              </w:rPr>
            </w:pPr>
            <w:r w:rsidRPr="00D70264">
              <w:rPr>
                <w:rFonts w:ascii="Helvetica Neue" w:hAnsi="Helvetica Neue"/>
                <w:b w:val="0"/>
                <w:bCs w:val="0"/>
                <w:color w:val="auto"/>
              </w:rPr>
              <w:t>Team Leadership &amp; Enhancement</w:t>
            </w:r>
          </w:p>
        </w:tc>
        <w:tc>
          <w:tcPr>
            <w:tcW w:w="3870" w:type="dxa"/>
          </w:tcPr>
          <w:p w:rsidRPr="001C3C3B" w:rsidR="002C1C2A" w:rsidP="008B3C06" w:rsidRDefault="00D70264" w14:paraId="0A5E7926" w14:textId="6A48683B">
            <w:pPr>
              <w:pStyle w:val="ListParagraph"/>
              <w:spacing w:line="276" w:lineRule="auto"/>
              <w:rPr>
                <w:rFonts w:ascii="Helvetica Neue" w:hAnsi="Helvetica Neue" w:eastAsia="Helvetica Neue" w:cstheme="majorHAnsi"/>
                <w:b w:val="0"/>
                <w:bCs w:val="0"/>
                <w:color w:val="282828"/>
              </w:rPr>
            </w:pPr>
            <w:r w:rsidRPr="00D70264">
              <w:rPr>
                <w:rFonts w:ascii="Helvetica Neue" w:hAnsi="Helvetica Neue" w:eastAsia="Helvetica Neue" w:cstheme="majorHAnsi"/>
                <w:b w:val="0"/>
                <w:bCs w:val="0"/>
                <w:color w:val="282828"/>
              </w:rPr>
              <w:t>Data Analysis &amp; Reporting</w:t>
            </w:r>
          </w:p>
          <w:p w:rsidRPr="008A6F73" w:rsidR="00CE68A9" w:rsidP="008B3C06" w:rsidRDefault="00CE68A9" w14:paraId="048BEB45" w14:textId="77777777">
            <w:pPr>
              <w:pStyle w:val="ListParagraph"/>
              <w:spacing w:line="276" w:lineRule="auto"/>
              <w:rPr>
                <w:rFonts w:ascii="Helvetica Neue" w:hAnsi="Helvetica Neue" w:eastAsia="Helvetica Neue" w:cstheme="majorHAnsi"/>
                <w:b w:val="0"/>
                <w:bCs w:val="0"/>
                <w:color w:val="282828"/>
              </w:rPr>
            </w:pPr>
            <w:r>
              <w:rPr>
                <w:rFonts w:ascii="Helvetica Neue" w:hAnsi="Helvetica Neue"/>
                <w:b w:val="0"/>
                <w:bCs w:val="0"/>
                <w:color w:val="auto"/>
              </w:rPr>
              <w:t>Risk Assessment &amp; Mitigation</w:t>
            </w:r>
          </w:p>
          <w:p w:rsidRPr="00D70264" w:rsidR="00D70264" w:rsidP="008B3C06" w:rsidRDefault="00D70264" w14:paraId="7B066103" w14:textId="18CE5C13">
            <w:pPr>
              <w:pStyle w:val="ListParagraph"/>
              <w:spacing w:line="276" w:lineRule="auto"/>
              <w:rPr>
                <w:rFonts w:ascii="Helvetica Neue" w:hAnsi="Helvetica Neue" w:eastAsia="Helvetica Neue" w:cstheme="majorHAnsi"/>
                <w:b w:val="0"/>
                <w:bCs w:val="0"/>
                <w:color w:val="282828"/>
              </w:rPr>
            </w:pPr>
            <w:r w:rsidRPr="00D70264">
              <w:rPr>
                <w:rFonts w:ascii="Helvetica Neue" w:hAnsi="Helvetica Neue" w:eastAsia="Helvetica Neue" w:cstheme="majorHAnsi"/>
                <w:b w:val="0"/>
                <w:bCs w:val="0"/>
                <w:color w:val="282828"/>
              </w:rPr>
              <w:t>Cross-functional Collaboration</w:t>
            </w:r>
          </w:p>
          <w:p w:rsidRPr="00D70CE0" w:rsidR="00D70264" w:rsidP="008B3C06" w:rsidRDefault="00D70264" w14:paraId="552E97CE" w14:textId="01063D5C">
            <w:pPr>
              <w:pStyle w:val="ListParagraph"/>
              <w:spacing w:line="276" w:lineRule="auto"/>
              <w:rPr>
                <w:rFonts w:ascii="Helvetica Neue" w:hAnsi="Helvetica Neue" w:eastAsia="Helvetica Neue" w:cstheme="majorHAnsi"/>
                <w:b w:val="0"/>
                <w:bCs w:val="0"/>
                <w:color w:val="282828"/>
              </w:rPr>
            </w:pPr>
            <w:r w:rsidRPr="00D70264">
              <w:rPr>
                <w:rFonts w:ascii="Helvetica Neue" w:hAnsi="Helvetica Neue" w:eastAsia="Helvetica Neue" w:cstheme="majorHAnsi"/>
                <w:b w:val="0"/>
                <w:bCs w:val="0"/>
                <w:color w:val="282828"/>
              </w:rPr>
              <w:t>Regulatory Compliance &amp; Standards</w:t>
            </w:r>
          </w:p>
        </w:tc>
      </w:tr>
    </w:tbl>
    <w:p w:rsidRPr="00991852" w:rsidR="00991852" w:rsidP="008B3C06" w:rsidRDefault="00991852" w14:paraId="2052B5CD" w14:textId="77777777">
      <w:pPr>
        <w:pBdr>
          <w:bottom w:val="single" w:color="3C78D8" w:sz="8" w:space="1"/>
        </w:pBdr>
        <w:spacing w:before="120" w:after="120" w:line="276" w:lineRule="auto"/>
        <w:jc w:val="both"/>
        <w:rPr>
          <w:rFonts w:ascii="Helvetica Neue" w:hAnsi="Helvetica Neue" w:eastAsia="Helvetica Neue" w:cstheme="majorHAnsi"/>
          <w:b/>
          <w:bCs/>
          <w:color w:val="3C78D8"/>
          <w:sz w:val="32"/>
          <w:szCs w:val="32"/>
        </w:rPr>
      </w:pPr>
      <w:r w:rsidRPr="00991852">
        <w:rPr>
          <w:rFonts w:ascii="Helvetica Neue" w:hAnsi="Helvetica Neue" w:eastAsia="Helvetica Neue" w:cstheme="majorHAnsi"/>
          <w:b/>
          <w:bCs/>
          <w:color w:val="3C78D8"/>
          <w:sz w:val="32"/>
          <w:szCs w:val="32"/>
        </w:rPr>
        <w:t>Technical Proficiencies</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0"/>
        <w:gridCol w:w="7470"/>
      </w:tblGrid>
      <w:tr w:rsidRPr="00B6594D" w:rsidR="00991852" w:rsidTr="00196185" w14:paraId="4B1AB9F5" w14:textId="77777777">
        <w:tc>
          <w:tcPr>
            <w:tcW w:w="3330" w:type="dxa"/>
          </w:tcPr>
          <w:p w:rsidRPr="00B6594D" w:rsidR="00991852" w:rsidP="008B3C06" w:rsidRDefault="005E00D7" w14:paraId="20153DE2" w14:textId="5A768091">
            <w:pPr>
              <w:pStyle w:val="TechHeader"/>
              <w:spacing w:line="276" w:lineRule="auto"/>
            </w:pPr>
            <w:r w:rsidRPr="005E00D7">
              <w:rPr>
                <w:rFonts w:ascii="Helvetica Neue" w:hAnsi="Helvetica Neue" w:eastAsia="Helvetica Neue" w:cstheme="majorHAnsi"/>
                <w:bCs w:val="0"/>
                <w:color w:val="3C78D8"/>
              </w:rPr>
              <w:t>Programming Languages</w:t>
            </w:r>
            <w:r w:rsidRPr="00991852" w:rsidR="00991852">
              <w:rPr>
                <w:rFonts w:ascii="Helvetica Neue" w:hAnsi="Helvetica Neue" w:eastAsia="Helvetica Neue" w:cstheme="majorHAnsi"/>
                <w:bCs w:val="0"/>
                <w:color w:val="3C78D8"/>
              </w:rPr>
              <w:t>:</w:t>
            </w:r>
          </w:p>
        </w:tc>
        <w:tc>
          <w:tcPr>
            <w:tcW w:w="7470" w:type="dxa"/>
          </w:tcPr>
          <w:p w:rsidRPr="00B6594D" w:rsidR="00991852" w:rsidP="008B3C06" w:rsidRDefault="005E00D7" w14:paraId="69F3DAB8" w14:textId="7D74972E">
            <w:pPr>
              <w:pStyle w:val="TechInfo"/>
              <w:spacing w:line="276" w:lineRule="auto"/>
              <w:jc w:val="both"/>
              <w:rPr>
                <w:rFonts w:ascii="Franklin Gothic Book" w:hAnsi="Franklin Gothic Book"/>
              </w:rPr>
            </w:pPr>
            <w:r w:rsidRPr="005E00D7">
              <w:rPr>
                <w:rFonts w:ascii="Franklin Gothic Book" w:hAnsi="Franklin Gothic Book"/>
              </w:rPr>
              <w:t>SQL, PL/SQL, XML, Web Services, Maria DB</w:t>
            </w:r>
          </w:p>
        </w:tc>
      </w:tr>
      <w:tr w:rsidRPr="00B6594D" w:rsidR="00991852" w:rsidTr="00196185" w14:paraId="486A16D3" w14:textId="77777777">
        <w:tc>
          <w:tcPr>
            <w:tcW w:w="3330" w:type="dxa"/>
          </w:tcPr>
          <w:p w:rsidRPr="00B6594D" w:rsidR="00991852" w:rsidP="008B3C06" w:rsidRDefault="00D41714" w14:paraId="5B5CC22C" w14:textId="183E2F8D">
            <w:pPr>
              <w:pStyle w:val="TechHeader"/>
              <w:spacing w:line="276" w:lineRule="auto"/>
            </w:pPr>
            <w:r w:rsidRPr="00D41714">
              <w:rPr>
                <w:rFonts w:ascii="Helvetica Neue" w:hAnsi="Helvetica Neue" w:eastAsia="Helvetica Neue" w:cstheme="majorHAnsi"/>
                <w:bCs w:val="0"/>
                <w:color w:val="3C78D8"/>
              </w:rPr>
              <w:t>Databases</w:t>
            </w:r>
            <w:r w:rsidRPr="00991852" w:rsidR="00991852">
              <w:rPr>
                <w:rFonts w:ascii="Helvetica Neue" w:hAnsi="Helvetica Neue" w:eastAsia="Helvetica Neue" w:cstheme="majorHAnsi"/>
                <w:bCs w:val="0"/>
                <w:color w:val="3C78D8"/>
              </w:rPr>
              <w:t>:</w:t>
            </w:r>
          </w:p>
        </w:tc>
        <w:tc>
          <w:tcPr>
            <w:tcW w:w="7470" w:type="dxa"/>
          </w:tcPr>
          <w:p w:rsidRPr="00B6594D" w:rsidR="00991852" w:rsidP="008B3C06" w:rsidRDefault="003C7059" w14:paraId="1091E77B" w14:textId="33D9760E">
            <w:pPr>
              <w:pStyle w:val="TechInfo"/>
              <w:spacing w:line="276" w:lineRule="auto"/>
              <w:jc w:val="both"/>
              <w:rPr>
                <w:rFonts w:ascii="Franklin Gothic Book" w:hAnsi="Franklin Gothic Book"/>
              </w:rPr>
            </w:pPr>
            <w:r w:rsidRPr="003C7059">
              <w:rPr>
                <w:rFonts w:ascii="Franklin Gothic Book" w:hAnsi="Franklin Gothic Book"/>
              </w:rPr>
              <w:t>Oracle SQL developer, MSSQL 2005, 2008,2012</w:t>
            </w:r>
          </w:p>
        </w:tc>
      </w:tr>
      <w:tr w:rsidRPr="00B6594D" w:rsidR="00991852" w:rsidTr="00196185" w14:paraId="08C6EF90" w14:textId="77777777">
        <w:tc>
          <w:tcPr>
            <w:tcW w:w="3330" w:type="dxa"/>
          </w:tcPr>
          <w:p w:rsidR="00991852" w:rsidP="008B3C06" w:rsidRDefault="00196185" w14:paraId="18BD88F5" w14:textId="77777777">
            <w:pPr>
              <w:pStyle w:val="TechHeader"/>
              <w:spacing w:line="276" w:lineRule="auto"/>
              <w:rPr>
                <w:rFonts w:ascii="Helvetica Neue" w:hAnsi="Helvetica Neue" w:eastAsia="Helvetica Neue" w:cstheme="majorHAnsi"/>
                <w:bCs w:val="0"/>
                <w:color w:val="3C78D8"/>
              </w:rPr>
            </w:pPr>
            <w:r w:rsidRPr="00196185">
              <w:rPr>
                <w:rFonts w:ascii="Helvetica Neue" w:hAnsi="Helvetica Neue" w:eastAsia="Helvetica Neue" w:cstheme="majorHAnsi"/>
                <w:bCs w:val="0"/>
                <w:color w:val="3C78D8"/>
              </w:rPr>
              <w:t>Hardware Simulating Software</w:t>
            </w:r>
            <w:r w:rsidRPr="00991852" w:rsidR="00991852">
              <w:rPr>
                <w:rFonts w:ascii="Helvetica Neue" w:hAnsi="Helvetica Neue" w:eastAsia="Helvetica Neue" w:cstheme="majorHAnsi"/>
                <w:bCs w:val="0"/>
                <w:color w:val="3C78D8"/>
              </w:rPr>
              <w:t>:</w:t>
            </w:r>
          </w:p>
          <w:p w:rsidRPr="00363B20" w:rsidR="00196185" w:rsidP="008B3C06" w:rsidRDefault="00196185" w14:paraId="5015BBB3" w14:textId="56B03840">
            <w:pPr>
              <w:pStyle w:val="TechHeader"/>
              <w:spacing w:line="276" w:lineRule="auto"/>
              <w:rPr>
                <w:rFonts w:ascii="Helvetica Neue" w:hAnsi="Helvetica Neue" w:eastAsia="Helvetica Neue" w:cstheme="majorHAnsi"/>
                <w:bCs w:val="0"/>
                <w:color w:val="3C78D8"/>
              </w:rPr>
            </w:pPr>
            <w:r w:rsidRPr="00196185">
              <w:rPr>
                <w:rFonts w:ascii="Helvetica Neue" w:hAnsi="Helvetica Neue" w:eastAsia="Helvetica Neue" w:cstheme="majorHAnsi"/>
                <w:bCs w:val="0"/>
                <w:color w:val="3C78D8"/>
              </w:rPr>
              <w:t>QA Supporting Tools</w:t>
            </w:r>
            <w:r w:rsidRPr="00196185">
              <w:rPr>
                <w:rFonts w:ascii="Helvetica Neue" w:hAnsi="Helvetica Neue" w:eastAsia="Helvetica Neue" w:cstheme="majorHAnsi"/>
                <w:bCs w:val="0"/>
                <w:color w:val="3C78D8"/>
              </w:rPr>
              <w:t xml:space="preserve">: </w:t>
            </w:r>
          </w:p>
          <w:p w:rsidRPr="00B6594D" w:rsidR="00196185" w:rsidP="008B3C06" w:rsidRDefault="00196185" w14:paraId="28FA7EE3" w14:textId="4C46E78C">
            <w:pPr>
              <w:pStyle w:val="TechHeader"/>
              <w:spacing w:before="600" w:line="276" w:lineRule="auto"/>
            </w:pPr>
            <w:r w:rsidRPr="00196185">
              <w:rPr>
                <w:rFonts w:ascii="Helvetica Neue" w:hAnsi="Helvetica Neue" w:eastAsia="Helvetica Neue" w:cstheme="majorHAnsi"/>
                <w:bCs w:val="0"/>
                <w:color w:val="3C78D8"/>
              </w:rPr>
              <w:t>Configuration Tools</w:t>
            </w:r>
            <w:r w:rsidRPr="00196185">
              <w:rPr>
                <w:rFonts w:ascii="Helvetica Neue" w:hAnsi="Helvetica Neue" w:eastAsia="Helvetica Neue" w:cstheme="majorHAnsi"/>
                <w:bCs w:val="0"/>
                <w:color w:val="3C78D8"/>
              </w:rPr>
              <w:t xml:space="preserve">: </w:t>
            </w:r>
          </w:p>
        </w:tc>
        <w:tc>
          <w:tcPr>
            <w:tcW w:w="7470" w:type="dxa"/>
          </w:tcPr>
          <w:p w:rsidR="00991852" w:rsidP="008B3C06" w:rsidRDefault="00196185" w14:paraId="6A987B85" w14:textId="77777777">
            <w:pPr>
              <w:pStyle w:val="TechInfo"/>
              <w:spacing w:line="276" w:lineRule="auto"/>
              <w:jc w:val="both"/>
              <w:rPr>
                <w:rFonts w:ascii="Franklin Gothic Book" w:hAnsi="Franklin Gothic Book"/>
              </w:rPr>
            </w:pPr>
            <w:proofErr w:type="spellStart"/>
            <w:proofErr w:type="gramStart"/>
            <w:r w:rsidRPr="00196185">
              <w:rPr>
                <w:rFonts w:ascii="Franklin Gothic Book" w:hAnsi="Franklin Gothic Book"/>
              </w:rPr>
              <w:t>Matlab,VHDL</w:t>
            </w:r>
            <w:proofErr w:type="gramEnd"/>
            <w:r w:rsidRPr="00196185">
              <w:rPr>
                <w:rFonts w:ascii="Franklin Gothic Book" w:hAnsi="Franklin Gothic Book"/>
              </w:rPr>
              <w:t>,Verilog,Digital</w:t>
            </w:r>
            <w:proofErr w:type="spellEnd"/>
            <w:r w:rsidRPr="00196185">
              <w:rPr>
                <w:rFonts w:ascii="Franklin Gothic Book" w:hAnsi="Franklin Gothic Book"/>
              </w:rPr>
              <w:t xml:space="preserve"> Signal Processing</w:t>
            </w:r>
          </w:p>
          <w:p w:rsidR="00196185" w:rsidP="008B3C06" w:rsidRDefault="00196185" w14:paraId="7E31C6E2" w14:textId="77777777">
            <w:pPr>
              <w:pStyle w:val="TechInfo"/>
              <w:spacing w:line="276" w:lineRule="auto"/>
              <w:jc w:val="both"/>
              <w:rPr>
                <w:rFonts w:ascii="Franklin Gothic Book" w:hAnsi="Franklin Gothic Book"/>
              </w:rPr>
            </w:pPr>
            <w:r w:rsidRPr="00196185">
              <w:rPr>
                <w:rFonts w:ascii="Franklin Gothic Book" w:hAnsi="Franklin Gothic Book"/>
              </w:rPr>
              <w:t xml:space="preserve">SOAPUI, Test Link, JIRA, SAUCE </w:t>
            </w:r>
            <w:proofErr w:type="spellStart"/>
            <w:proofErr w:type="gramStart"/>
            <w:r w:rsidRPr="00196185">
              <w:rPr>
                <w:rFonts w:ascii="Franklin Gothic Book" w:hAnsi="Franklin Gothic Book"/>
              </w:rPr>
              <w:t>LABS,Bugzilla</w:t>
            </w:r>
            <w:proofErr w:type="gramEnd"/>
            <w:r w:rsidRPr="00196185">
              <w:rPr>
                <w:rFonts w:ascii="Franklin Gothic Book" w:hAnsi="Franklin Gothic Book"/>
              </w:rPr>
              <w:t>,Gherkin,Sahi,Test</w:t>
            </w:r>
            <w:proofErr w:type="spellEnd"/>
            <w:r w:rsidRPr="00196185">
              <w:rPr>
                <w:rFonts w:ascii="Franklin Gothic Book" w:hAnsi="Franklin Gothic Book"/>
              </w:rPr>
              <w:t xml:space="preserve"> Rail, Fiddler, MS SharePoint, </w:t>
            </w:r>
            <w:proofErr w:type="spellStart"/>
            <w:r w:rsidRPr="00196185">
              <w:rPr>
                <w:rFonts w:ascii="Franklin Gothic Book" w:hAnsi="Franklin Gothic Book"/>
              </w:rPr>
              <w:t>Kataloon</w:t>
            </w:r>
            <w:proofErr w:type="spellEnd"/>
            <w:r w:rsidRPr="00196185">
              <w:rPr>
                <w:rFonts w:ascii="Franklin Gothic Book" w:hAnsi="Franklin Gothic Book"/>
              </w:rPr>
              <w:t xml:space="preserve">, Confluence, Team Foundation Server, Key Explorer, Q Test, </w:t>
            </w:r>
            <w:proofErr w:type="spellStart"/>
            <w:r w:rsidRPr="00196185">
              <w:rPr>
                <w:rFonts w:ascii="Franklin Gothic Book" w:hAnsi="Franklin Gothic Book"/>
              </w:rPr>
              <w:t>Rally,TestTrack,Trello</w:t>
            </w:r>
            <w:proofErr w:type="spellEnd"/>
            <w:r w:rsidRPr="00196185">
              <w:rPr>
                <w:rFonts w:ascii="Franklin Gothic Book" w:hAnsi="Franklin Gothic Book"/>
              </w:rPr>
              <w:t>, Test &amp; Feedback</w:t>
            </w:r>
          </w:p>
          <w:p w:rsidRPr="00B6594D" w:rsidR="00363B20" w:rsidP="008B3C06" w:rsidRDefault="00363B20" w14:paraId="2CE282F6" w14:textId="061B0C36">
            <w:pPr>
              <w:pStyle w:val="TechInfo"/>
              <w:spacing w:line="276" w:lineRule="auto"/>
              <w:jc w:val="both"/>
              <w:rPr>
                <w:rFonts w:ascii="Franklin Gothic Book" w:hAnsi="Franklin Gothic Book"/>
              </w:rPr>
            </w:pPr>
            <w:proofErr w:type="spellStart"/>
            <w:proofErr w:type="gramStart"/>
            <w:r w:rsidRPr="00363B20">
              <w:rPr>
                <w:rFonts w:ascii="Franklin Gothic Book" w:hAnsi="Franklin Gothic Book"/>
              </w:rPr>
              <w:t>Jenkins,Hudson</w:t>
            </w:r>
            <w:proofErr w:type="gramEnd"/>
            <w:r w:rsidRPr="00363B20">
              <w:rPr>
                <w:rFonts w:ascii="Franklin Gothic Book" w:hAnsi="Franklin Gothic Book"/>
              </w:rPr>
              <w:t>,SVN,CodeBeamer</w:t>
            </w:r>
            <w:proofErr w:type="spellEnd"/>
            <w:r w:rsidRPr="00363B20">
              <w:rPr>
                <w:rFonts w:ascii="Franklin Gothic Book" w:hAnsi="Franklin Gothic Book"/>
              </w:rPr>
              <w:t>, Azure DevOps</w:t>
            </w:r>
          </w:p>
        </w:tc>
      </w:tr>
    </w:tbl>
    <w:p w:rsidRPr="002E5361" w:rsidR="00633D91" w:rsidP="008B3C06" w:rsidRDefault="00816C61" w14:paraId="66207443" w14:textId="5318E30D">
      <w:pPr>
        <w:pBdr>
          <w:bottom w:val="single" w:color="3C78D8" w:sz="8" w:space="1"/>
        </w:pBdr>
        <w:spacing w:before="120" w:after="120" w:line="276" w:lineRule="auto"/>
        <w:jc w:val="both"/>
        <w:rPr>
          <w:rFonts w:ascii="Helvetica Neue" w:hAnsi="Helvetica Neue" w:eastAsia="Helvetica Neue" w:cstheme="majorHAnsi"/>
          <w:b/>
          <w:bCs/>
          <w:color w:val="3C78D8"/>
          <w:sz w:val="32"/>
          <w:szCs w:val="32"/>
        </w:rPr>
      </w:pPr>
      <w:r w:rsidRPr="002E5361">
        <w:rPr>
          <w:rFonts w:ascii="Helvetica Neue" w:hAnsi="Helvetica Neue" w:eastAsia="Helvetica Neue" w:cstheme="majorHAnsi"/>
          <w:b/>
          <w:bCs/>
          <w:color w:val="3C78D8"/>
          <w:sz w:val="32"/>
          <w:szCs w:val="32"/>
        </w:rPr>
        <w:t>Professional Experience</w:t>
      </w:r>
    </w:p>
    <w:p w:rsidRPr="002E5361" w:rsidR="00633D91" w:rsidP="008B3C06" w:rsidRDefault="007137DC" w14:paraId="0619112D" w14:textId="3D6E9499">
      <w:pPr>
        <w:pBdr>
          <w:top w:val="nil"/>
          <w:left w:val="nil"/>
          <w:bottom w:val="nil"/>
          <w:right w:val="nil"/>
          <w:between w:val="nil"/>
        </w:pBdr>
        <w:tabs>
          <w:tab w:val="right" w:pos="10800"/>
        </w:tabs>
        <w:spacing w:before="120" w:line="276" w:lineRule="auto"/>
        <w:jc w:val="both"/>
        <w:rPr>
          <w:rFonts w:ascii="Helvetica Neue" w:hAnsi="Helvetica Neue" w:eastAsia="Helvetica Neue" w:cstheme="majorHAnsi"/>
          <w:b/>
          <w:color w:val="3C78D8"/>
          <w:sz w:val="20"/>
          <w:szCs w:val="20"/>
        </w:rPr>
      </w:pPr>
      <w:r w:rsidRPr="007137DC">
        <w:rPr>
          <w:rFonts w:ascii="Helvetica Neue" w:hAnsi="Helvetica Neue" w:eastAsia="Helvetica Neue" w:cstheme="majorHAnsi"/>
          <w:b/>
          <w:color w:val="3C78D8"/>
          <w:sz w:val="20"/>
          <w:szCs w:val="20"/>
        </w:rPr>
        <w:t>Creative Information Technology, Inc. (CITI)</w:t>
      </w:r>
      <w:r>
        <w:rPr>
          <w:rFonts w:ascii="Helvetica Neue" w:hAnsi="Helvetica Neue" w:eastAsia="Helvetica Neue" w:cstheme="majorHAnsi"/>
          <w:b/>
          <w:color w:val="3C78D8"/>
          <w:sz w:val="20"/>
          <w:szCs w:val="20"/>
        </w:rPr>
        <w:t xml:space="preserve">, </w:t>
      </w:r>
      <w:r w:rsidRPr="007137DC">
        <w:rPr>
          <w:rFonts w:ascii="Helvetica Neue" w:hAnsi="Helvetica Neue" w:eastAsia="Helvetica Neue" w:cstheme="majorHAnsi"/>
          <w:b/>
          <w:color w:val="3C78D8"/>
          <w:sz w:val="20"/>
          <w:szCs w:val="20"/>
        </w:rPr>
        <w:t>Ottawa</w:t>
      </w:r>
      <w:r>
        <w:rPr>
          <w:rFonts w:ascii="Helvetica Neue" w:hAnsi="Helvetica Neue" w:eastAsia="Helvetica Neue" w:cstheme="majorHAnsi"/>
          <w:b/>
          <w:color w:val="3C78D8"/>
          <w:sz w:val="20"/>
          <w:szCs w:val="20"/>
        </w:rPr>
        <w:t>,</w:t>
      </w:r>
      <w:r w:rsidRPr="007137DC">
        <w:rPr>
          <w:rFonts w:ascii="Helvetica Neue" w:hAnsi="Helvetica Neue" w:eastAsia="Helvetica Neue" w:cstheme="majorHAnsi"/>
          <w:b/>
          <w:color w:val="3C78D8"/>
          <w:sz w:val="20"/>
          <w:szCs w:val="20"/>
        </w:rPr>
        <w:t xml:space="preserve"> Canada</w:t>
      </w:r>
      <w:r w:rsidRPr="002E5361" w:rsidR="00816C61">
        <w:rPr>
          <w:rFonts w:ascii="Helvetica Neue" w:hAnsi="Helvetica Neue" w:eastAsia="Helvetica Neue" w:cstheme="majorHAnsi"/>
          <w:b/>
          <w:color w:val="3C78D8"/>
          <w:sz w:val="20"/>
          <w:szCs w:val="20"/>
        </w:rPr>
        <w:tab/>
      </w:r>
      <w:r w:rsidR="0000208A">
        <w:rPr>
          <w:rFonts w:ascii="Helvetica Neue" w:hAnsi="Helvetica Neue" w:eastAsia="Helvetica Neue" w:cstheme="majorHAnsi"/>
          <w:b/>
          <w:color w:val="3C78D8"/>
          <w:sz w:val="20"/>
          <w:szCs w:val="20"/>
        </w:rPr>
        <w:t>2020</w:t>
      </w:r>
      <w:r w:rsidRPr="0096481C" w:rsidR="0096481C">
        <w:rPr>
          <w:rFonts w:ascii="Helvetica Neue" w:hAnsi="Helvetica Neue" w:eastAsia="Helvetica Neue" w:cstheme="majorHAnsi"/>
          <w:b/>
          <w:color w:val="3C78D8"/>
          <w:sz w:val="20"/>
          <w:szCs w:val="20"/>
        </w:rPr>
        <w:t xml:space="preserve"> </w:t>
      </w:r>
      <w:r w:rsidR="0096481C">
        <w:rPr>
          <w:rFonts w:ascii="Helvetica Neue" w:hAnsi="Helvetica Neue" w:eastAsia="Helvetica Neue" w:cstheme="majorHAnsi"/>
          <w:b/>
          <w:color w:val="3C78D8"/>
          <w:sz w:val="20"/>
          <w:szCs w:val="20"/>
        </w:rPr>
        <w:t>–</w:t>
      </w:r>
      <w:r w:rsidRPr="0096481C" w:rsidR="0096481C">
        <w:rPr>
          <w:rFonts w:ascii="Helvetica Neue" w:hAnsi="Helvetica Neue" w:eastAsia="Helvetica Neue" w:cstheme="majorHAnsi"/>
          <w:b/>
          <w:color w:val="3C78D8"/>
          <w:sz w:val="20"/>
          <w:szCs w:val="20"/>
        </w:rPr>
        <w:t xml:space="preserve"> </w:t>
      </w:r>
      <w:r w:rsidR="0000208A">
        <w:rPr>
          <w:rFonts w:ascii="Helvetica Neue" w:hAnsi="Helvetica Neue" w:eastAsia="Helvetica Neue" w:cstheme="majorHAnsi"/>
          <w:b/>
          <w:color w:val="3C78D8"/>
          <w:sz w:val="20"/>
          <w:szCs w:val="20"/>
        </w:rPr>
        <w:t>Present</w:t>
      </w:r>
    </w:p>
    <w:p w:rsidRPr="00DF08E8" w:rsidR="005A531E" w:rsidP="008B3C06" w:rsidRDefault="0094590F" w14:paraId="5078371D" w14:textId="77D80804">
      <w:pPr>
        <w:pBdr>
          <w:top w:val="nil"/>
          <w:left w:val="nil"/>
          <w:bottom w:val="nil"/>
          <w:right w:val="nil"/>
          <w:between w:val="nil"/>
        </w:pBdr>
        <w:tabs>
          <w:tab w:val="right" w:pos="10800"/>
        </w:tabs>
        <w:spacing w:after="120" w:line="276" w:lineRule="auto"/>
        <w:jc w:val="both"/>
        <w:rPr>
          <w:rFonts w:ascii="Helvetica Neue" w:hAnsi="Helvetica Neue" w:eastAsia="Helvetica Neue" w:cstheme="majorHAnsi"/>
          <w:bCs/>
          <w:color w:val="3C78D8"/>
          <w:sz w:val="20"/>
          <w:szCs w:val="20"/>
        </w:rPr>
      </w:pPr>
      <w:r w:rsidRPr="0094590F">
        <w:rPr>
          <w:rFonts w:ascii="Helvetica Neue" w:hAnsi="Helvetica Neue" w:eastAsia="Helvetica Neue" w:cstheme="majorHAnsi"/>
          <w:bCs/>
          <w:color w:val="3C78D8"/>
          <w:sz w:val="20"/>
          <w:szCs w:val="20"/>
        </w:rPr>
        <w:t>Quality Analyst (Data)</w:t>
      </w:r>
      <w:r>
        <w:rPr>
          <w:rFonts w:ascii="Helvetica Neue" w:hAnsi="Helvetica Neue" w:eastAsia="Helvetica Neue" w:cstheme="majorHAnsi"/>
          <w:bCs/>
          <w:color w:val="3C78D8"/>
          <w:sz w:val="20"/>
          <w:szCs w:val="20"/>
        </w:rPr>
        <w:t xml:space="preserve">, </w:t>
      </w:r>
      <w:r w:rsidRPr="0094590F">
        <w:rPr>
          <w:rFonts w:ascii="Helvetica Neue" w:hAnsi="Helvetica Neue" w:eastAsia="Helvetica Neue" w:cstheme="majorHAnsi"/>
          <w:bCs/>
          <w:color w:val="3C78D8"/>
          <w:sz w:val="20"/>
          <w:szCs w:val="20"/>
        </w:rPr>
        <w:t>HealthCare (DRIS, FFX &amp; Identity Management System)</w:t>
      </w:r>
    </w:p>
    <w:p w:rsidRPr="002E5361" w:rsidR="00707ECA" w:rsidP="008B3C06" w:rsidRDefault="00315E9C" w14:paraId="7EF59271" w14:textId="06FFC9A4">
      <w:pPr>
        <w:pStyle w:val="JobDescription"/>
        <w:spacing w:after="120" w:line="276" w:lineRule="auto"/>
        <w:jc w:val="both"/>
        <w:rPr>
          <w:rFonts w:cstheme="majorHAnsi"/>
          <w:iCs w:val="0"/>
        </w:rPr>
      </w:pPr>
      <w:r w:rsidRPr="00315E9C">
        <w:rPr>
          <w:rFonts w:cstheme="majorHAnsi"/>
          <w:iCs w:val="0"/>
        </w:rPr>
        <w:t>Develop and execute complex SQL queries to analyze healthcare databases, extracting pertinent financial data for client systems. Ensure cross-browser compatibility and optimal performance of web applications, conducting comprehensive evaluations and responsive testing. Facilitate go/no-go decisions and release management activities for seamless deployment of system updates and new features. Perform in-depth impact analysis on change requests during project execution to identify and mitigate risks. Analyze healthcare provider data, including administrative and CMS claims data, to ensure accurate data structure transformation and adherence to operating rules. Preprocess and clean EMR application data, converting it into compatible formats for analysis</w:t>
      </w:r>
      <w:r w:rsidR="000426C2">
        <w:rPr>
          <w:rFonts w:cstheme="majorHAnsi"/>
          <w:iCs w:val="0"/>
        </w:rPr>
        <w:t>.</w:t>
      </w:r>
    </w:p>
    <w:p w:rsidR="005A4206" w:rsidP="008B3C06" w:rsidRDefault="00315E9C" w14:paraId="08EF3B6B" w14:textId="35F0C072">
      <w:pPr>
        <w:pStyle w:val="JDAccomplishment"/>
        <w:spacing w:after="0" w:line="276" w:lineRule="auto"/>
        <w:jc w:val="both"/>
        <w:rPr>
          <w:rFonts w:cstheme="majorHAnsi"/>
          <w:iCs w:val="0"/>
        </w:rPr>
      </w:pPr>
      <w:r w:rsidRPr="00315E9C">
        <w:rPr>
          <w:rFonts w:cstheme="majorHAnsi"/>
          <w:iCs w:val="0"/>
        </w:rPr>
        <w:t>Improved software delivery timelines by collaborating with cross-functional teams to resolve defects promptly</w:t>
      </w:r>
      <w:r w:rsidR="005A4206">
        <w:rPr>
          <w:rFonts w:cstheme="majorHAnsi"/>
          <w:iCs w:val="0"/>
        </w:rPr>
        <w:t>.</w:t>
      </w:r>
    </w:p>
    <w:p w:rsidR="00315E9C" w:rsidP="008B3C06" w:rsidRDefault="00315E9C" w14:paraId="3F5C5518" w14:textId="7F2D8558">
      <w:pPr>
        <w:pStyle w:val="JDAccomplishment"/>
        <w:spacing w:after="0" w:line="276" w:lineRule="auto"/>
        <w:jc w:val="both"/>
        <w:rPr>
          <w:rFonts w:cstheme="majorHAnsi"/>
          <w:iCs w:val="0"/>
        </w:rPr>
      </w:pPr>
      <w:r w:rsidRPr="5E590A78" w:rsidR="00315E9C">
        <w:rPr>
          <w:rFonts w:cs="Calibri Light" w:cstheme="majorAscii"/>
        </w:rPr>
        <w:t>Reduced issue-related delays by focusing on early detection through meticulously constructed test scenarios</w:t>
      </w:r>
      <w:r w:rsidRPr="5E590A78" w:rsidR="00315E9C">
        <w:rPr>
          <w:rFonts w:cs="Calibri Light" w:cstheme="majorAscii"/>
        </w:rPr>
        <w:t>.</w:t>
      </w:r>
    </w:p>
    <w:p w:rsidR="0792C7C6" w:rsidP="5E590A78" w:rsidRDefault="0792C7C6" w14:paraId="420D6EAF" w14:textId="320CB13E">
      <w:pPr>
        <w:pStyle w:val="JDAccomplishment"/>
        <w:spacing w:after="0" w:line="276" w:lineRule="auto"/>
        <w:jc w:val="both"/>
        <w:rPr>
          <w:rFonts w:cs="Calibri Light" w:cstheme="majorAscii"/>
        </w:rPr>
      </w:pPr>
      <w:r w:rsidRPr="5E590A78" w:rsidR="0792C7C6">
        <w:rPr>
          <w:noProof w:val="0"/>
          <w:lang w:val="en-US"/>
        </w:rPr>
        <w:t>Coordinated with DevOps and development teams to ensure smooth integration of quality checks within the CI/CD workflows, reducing build and deployment failures.</w:t>
      </w:r>
    </w:p>
    <w:p w:rsidR="69517F74" w:rsidP="5E590A78" w:rsidRDefault="69517F74" w14:paraId="2EAC32AB" w14:textId="27FF3980">
      <w:pPr>
        <w:pStyle w:val="JDAccomplishment"/>
        <w:spacing w:after="0" w:line="276" w:lineRule="auto"/>
        <w:jc w:val="both"/>
        <w:rPr>
          <w:rFonts w:cs="Calibri Light" w:cstheme="majorAscii"/>
        </w:rPr>
      </w:pPr>
      <w:r w:rsidRPr="5E590A78" w:rsidR="69517F74">
        <w:rPr>
          <w:noProof w:val="0"/>
          <w:lang w:val="en-US"/>
        </w:rPr>
        <w:t>Conducted functional, integration, and regression testing for MS Dynamics 365 CRM modules, ensuring seamless performance and user experience.</w:t>
      </w:r>
    </w:p>
    <w:p w:rsidR="00315E9C" w:rsidP="008B3C06" w:rsidRDefault="00315E9C" w14:paraId="07E763D6" w14:textId="49D22EE8">
      <w:pPr>
        <w:pStyle w:val="JDAccomplishment"/>
        <w:spacing w:after="0" w:line="276" w:lineRule="auto"/>
        <w:jc w:val="both"/>
        <w:rPr>
          <w:rFonts w:cstheme="majorHAnsi"/>
          <w:iCs w:val="0"/>
        </w:rPr>
      </w:pPr>
      <w:r w:rsidRPr="5E590A78" w:rsidR="00315E9C">
        <w:rPr>
          <w:rFonts w:cs="Calibri Light" w:cstheme="majorAscii"/>
        </w:rPr>
        <w:t>Extracted and validated healthcare administrative data, ensuring accuracy and integrity in data quality profiles</w:t>
      </w:r>
      <w:r w:rsidRPr="5E590A78" w:rsidR="00315E9C">
        <w:rPr>
          <w:rFonts w:cs="Calibri Light" w:cstheme="majorAscii"/>
        </w:rPr>
        <w:t>.</w:t>
      </w:r>
    </w:p>
    <w:p w:rsidR="00315E9C" w:rsidP="008B3C06" w:rsidRDefault="00487B84" w14:paraId="031E204C" w14:textId="0DE8B6D6">
      <w:pPr>
        <w:pStyle w:val="JDAccomplishment"/>
        <w:spacing w:after="0" w:line="276" w:lineRule="auto"/>
        <w:jc w:val="both"/>
        <w:rPr>
          <w:rFonts w:cstheme="majorHAnsi"/>
          <w:iCs w:val="0"/>
        </w:rPr>
      </w:pPr>
      <w:r w:rsidRPr="5E590A78" w:rsidR="00487B84">
        <w:rPr>
          <w:rFonts w:cs="Calibri Light" w:cstheme="majorAscii"/>
        </w:rPr>
        <w:t>Drove quality improvement initiatives by performing trend analysis</w:t>
      </w:r>
      <w:r w:rsidRPr="5E590A78" w:rsidR="00487B84">
        <w:rPr>
          <w:rFonts w:cs="Calibri Light" w:cstheme="majorAscii"/>
        </w:rPr>
        <w:t>/</w:t>
      </w:r>
      <w:r w:rsidRPr="5E590A78" w:rsidR="00487B84">
        <w:rPr>
          <w:rFonts w:cs="Calibri Light" w:cstheme="majorAscii"/>
        </w:rPr>
        <w:t>obtaining sign-off on test plans and use cases</w:t>
      </w:r>
      <w:r w:rsidRPr="5E590A78" w:rsidR="00487B84">
        <w:rPr>
          <w:rFonts w:cs="Calibri Light" w:cstheme="majorAscii"/>
        </w:rPr>
        <w:t>.</w:t>
      </w:r>
    </w:p>
    <w:p w:rsidRPr="00487B84" w:rsidR="00315E9C" w:rsidP="008B3C06" w:rsidRDefault="00487B84" w14:paraId="4A3D63F1" w14:textId="47826AC7">
      <w:pPr>
        <w:pStyle w:val="JDAccomplishment"/>
        <w:spacing w:after="0" w:line="276" w:lineRule="auto"/>
        <w:jc w:val="both"/>
        <w:rPr>
          <w:rFonts w:cstheme="majorHAnsi"/>
          <w:iCs w:val="0"/>
        </w:rPr>
      </w:pPr>
      <w:r w:rsidRPr="5E590A78" w:rsidR="00487B84">
        <w:rPr>
          <w:rFonts w:cs="Calibri Light" w:cstheme="majorAscii"/>
          <w:spacing w:val="-2"/>
        </w:rPr>
        <w:t>Streamlined operations by developing process flows and workflows, improved efficiency across financial departments</w:t>
      </w:r>
      <w:r w:rsidRPr="5E590A78" w:rsidR="00487B84">
        <w:rPr>
          <w:rFonts w:cs="Calibri Light" w:cstheme="majorAscii"/>
          <w:spacing w:val="-2"/>
        </w:rPr>
        <w:t>.</w:t>
      </w:r>
    </w:p>
    <w:p w:rsidRPr="002E5361" w:rsidR="00864C60" w:rsidP="008B3C06" w:rsidRDefault="00FA4E5E" w14:paraId="0CA4605E" w14:textId="1E2403CE">
      <w:pPr>
        <w:pBdr>
          <w:top w:val="nil"/>
          <w:left w:val="nil"/>
          <w:bottom w:val="nil"/>
          <w:right w:val="nil"/>
          <w:between w:val="nil"/>
        </w:pBdr>
        <w:tabs>
          <w:tab w:val="right" w:pos="10800"/>
        </w:tabs>
        <w:spacing w:before="120" w:line="276" w:lineRule="auto"/>
        <w:jc w:val="both"/>
        <w:rPr>
          <w:rFonts w:ascii="Helvetica Neue" w:hAnsi="Helvetica Neue" w:eastAsia="Helvetica Neue" w:cstheme="majorHAnsi"/>
          <w:b/>
          <w:color w:val="3C78D8"/>
          <w:sz w:val="20"/>
          <w:szCs w:val="20"/>
        </w:rPr>
      </w:pPr>
      <w:r w:rsidRPr="00FA4E5E">
        <w:rPr>
          <w:rFonts w:ascii="Helvetica Neue" w:hAnsi="Helvetica Neue" w:eastAsia="Helvetica Neue" w:cstheme="majorHAnsi"/>
          <w:b/>
          <w:color w:val="3C78D8"/>
          <w:sz w:val="20"/>
          <w:szCs w:val="20"/>
        </w:rPr>
        <w:t>Zimmer Biomet</w:t>
      </w:r>
      <w:r>
        <w:rPr>
          <w:rFonts w:ascii="Helvetica Neue" w:hAnsi="Helvetica Neue" w:eastAsia="Helvetica Neue" w:cstheme="majorHAnsi"/>
          <w:b/>
          <w:color w:val="3C78D8"/>
          <w:sz w:val="20"/>
          <w:szCs w:val="20"/>
        </w:rPr>
        <w:t xml:space="preserve">, </w:t>
      </w:r>
      <w:r w:rsidRPr="00FA4E5E">
        <w:rPr>
          <w:rFonts w:ascii="Helvetica Neue" w:hAnsi="Helvetica Neue" w:eastAsia="Helvetica Neue" w:cstheme="majorHAnsi"/>
          <w:b/>
          <w:color w:val="3C78D8"/>
          <w:sz w:val="20"/>
          <w:szCs w:val="20"/>
        </w:rPr>
        <w:t>Montreal</w:t>
      </w:r>
      <w:r>
        <w:rPr>
          <w:rFonts w:ascii="Helvetica Neue" w:hAnsi="Helvetica Neue" w:eastAsia="Helvetica Neue" w:cstheme="majorHAnsi"/>
          <w:b/>
          <w:color w:val="3C78D8"/>
          <w:sz w:val="20"/>
          <w:szCs w:val="20"/>
        </w:rPr>
        <w:t>,</w:t>
      </w:r>
      <w:r w:rsidRPr="00FA4E5E">
        <w:rPr>
          <w:rFonts w:ascii="Helvetica Neue" w:hAnsi="Helvetica Neue" w:eastAsia="Helvetica Neue" w:cstheme="majorHAnsi"/>
          <w:b/>
          <w:color w:val="3C78D8"/>
          <w:sz w:val="20"/>
          <w:szCs w:val="20"/>
        </w:rPr>
        <w:t xml:space="preserve"> Canada</w:t>
      </w:r>
      <w:r w:rsidRPr="002E5361" w:rsidR="00864C60">
        <w:rPr>
          <w:rFonts w:ascii="Helvetica Neue" w:hAnsi="Helvetica Neue" w:eastAsia="Helvetica Neue" w:cstheme="majorHAnsi"/>
          <w:b/>
          <w:color w:val="3C78D8"/>
          <w:sz w:val="20"/>
          <w:szCs w:val="20"/>
        </w:rPr>
        <w:tab/>
      </w:r>
      <w:r>
        <w:rPr>
          <w:rFonts w:ascii="Helvetica Neue" w:hAnsi="Helvetica Neue" w:eastAsia="Helvetica Neue" w:cstheme="majorHAnsi"/>
          <w:b/>
          <w:color w:val="3C78D8"/>
          <w:sz w:val="20"/>
          <w:szCs w:val="20"/>
        </w:rPr>
        <w:t>2019</w:t>
      </w:r>
      <w:r w:rsidRPr="0096481C" w:rsidR="00864C60">
        <w:rPr>
          <w:rFonts w:ascii="Helvetica Neue" w:hAnsi="Helvetica Neue" w:eastAsia="Helvetica Neue" w:cstheme="majorHAnsi"/>
          <w:b/>
          <w:color w:val="3C78D8"/>
          <w:sz w:val="20"/>
          <w:szCs w:val="20"/>
        </w:rPr>
        <w:t xml:space="preserve"> </w:t>
      </w:r>
      <w:r w:rsidR="00864C60">
        <w:rPr>
          <w:rFonts w:ascii="Helvetica Neue" w:hAnsi="Helvetica Neue" w:eastAsia="Helvetica Neue" w:cstheme="majorHAnsi"/>
          <w:b/>
          <w:color w:val="3C78D8"/>
          <w:sz w:val="20"/>
          <w:szCs w:val="20"/>
        </w:rPr>
        <w:t>–</w:t>
      </w:r>
      <w:r w:rsidRPr="0096481C" w:rsidR="00864C60">
        <w:rPr>
          <w:rFonts w:ascii="Helvetica Neue" w:hAnsi="Helvetica Neue" w:eastAsia="Helvetica Neue" w:cstheme="majorHAnsi"/>
          <w:b/>
          <w:color w:val="3C78D8"/>
          <w:sz w:val="20"/>
          <w:szCs w:val="20"/>
        </w:rPr>
        <w:t xml:space="preserve"> </w:t>
      </w:r>
      <w:r>
        <w:rPr>
          <w:rFonts w:ascii="Helvetica Neue" w:hAnsi="Helvetica Neue" w:eastAsia="Helvetica Neue" w:cstheme="majorHAnsi"/>
          <w:b/>
          <w:color w:val="3C78D8"/>
          <w:sz w:val="20"/>
          <w:szCs w:val="20"/>
        </w:rPr>
        <w:t>2020</w:t>
      </w:r>
    </w:p>
    <w:p w:rsidRPr="00DF08E8" w:rsidR="00864C60" w:rsidP="008B3C06" w:rsidRDefault="005C475B" w14:paraId="1911AD4C" w14:textId="402078FA">
      <w:pPr>
        <w:pBdr>
          <w:top w:val="nil"/>
          <w:left w:val="nil"/>
          <w:bottom w:val="nil"/>
          <w:right w:val="nil"/>
          <w:between w:val="nil"/>
        </w:pBdr>
        <w:tabs>
          <w:tab w:val="right" w:pos="10800"/>
        </w:tabs>
        <w:spacing w:after="120" w:line="276" w:lineRule="auto"/>
        <w:jc w:val="both"/>
        <w:rPr>
          <w:rFonts w:ascii="Helvetica Neue" w:hAnsi="Helvetica Neue" w:eastAsia="Helvetica Neue" w:cstheme="majorHAnsi"/>
          <w:bCs/>
          <w:color w:val="3C78D8"/>
          <w:sz w:val="20"/>
          <w:szCs w:val="20"/>
        </w:rPr>
      </w:pPr>
      <w:r w:rsidRPr="005C475B">
        <w:rPr>
          <w:rFonts w:ascii="Helvetica Neue" w:hAnsi="Helvetica Neue" w:eastAsia="Helvetica Neue" w:cstheme="majorHAnsi"/>
          <w:bCs/>
          <w:color w:val="3C78D8"/>
          <w:sz w:val="20"/>
          <w:szCs w:val="20"/>
        </w:rPr>
        <w:t>Quality Assurance Analyst</w:t>
      </w:r>
    </w:p>
    <w:p w:rsidRPr="002E5361" w:rsidR="00864C60" w:rsidP="008B3C06" w:rsidRDefault="00487B84" w14:paraId="56320A75" w14:textId="6802304A">
      <w:pPr>
        <w:pStyle w:val="JobDescription"/>
        <w:spacing w:after="120" w:line="286" w:lineRule="auto"/>
        <w:jc w:val="both"/>
        <w:rPr>
          <w:rFonts w:cstheme="majorHAnsi"/>
          <w:iCs w:val="0"/>
        </w:rPr>
      </w:pPr>
      <w:r w:rsidRPr="00487B84">
        <w:rPr>
          <w:rFonts w:cstheme="majorHAnsi"/>
          <w:iCs w:val="0"/>
        </w:rPr>
        <w:t xml:space="preserve">Managed product risks including DFMEA, UFMEA, and PFMEA as part of quality assurance process. Oversaw design of ROSA Knee, a surgical robotic system for Total Knee Arthroplasty, ensuring adherence to FDA Design Controls under Quality Management System (ISO-13485). Ensured products met compliance standards with 21 CFR Part 820 and ISO </w:t>
      </w:r>
      <w:r w:rsidRPr="00487B84">
        <w:rPr>
          <w:rFonts w:cstheme="majorHAnsi"/>
          <w:iCs w:val="0"/>
        </w:rPr>
        <w:lastRenderedPageBreak/>
        <w:t>13485, alongside customer specifications. Conducted verification and validation of products, which included defining protocols and executing effectively. Designed and maintained quality documentation throughout product development lifecycle. Specialized in Design Inputs/Outputs, Risk Management, Verification and Validation, and Design Traceability Matrix, contributing to highest standards of product quality and safety</w:t>
      </w:r>
      <w:r w:rsidR="00864C60">
        <w:rPr>
          <w:rFonts w:cstheme="majorHAnsi"/>
          <w:iCs w:val="0"/>
        </w:rPr>
        <w:t>.</w:t>
      </w:r>
    </w:p>
    <w:p w:rsidR="00487B84" w:rsidP="008B3C06" w:rsidRDefault="00487B84" w14:paraId="1105F833" w14:textId="4499246A">
      <w:pPr>
        <w:pStyle w:val="JDAccomplishment"/>
        <w:spacing w:after="0" w:line="286" w:lineRule="auto"/>
        <w:jc w:val="both"/>
        <w:rPr>
          <w:rFonts w:cstheme="majorHAnsi"/>
          <w:iCs w:val="0"/>
        </w:rPr>
      </w:pPr>
      <w:r w:rsidRPr="5E590A78" w:rsidR="00487B84">
        <w:rPr>
          <w:rFonts w:cs="Calibri Light" w:cstheme="majorAscii"/>
        </w:rPr>
        <w:t>Managed design and test quality documentation, ensuring thorough development and traceability of products</w:t>
      </w:r>
      <w:r w:rsidRPr="5E590A78" w:rsidR="00487B84">
        <w:rPr>
          <w:rFonts w:cs="Calibri Light" w:cstheme="majorAscii"/>
        </w:rPr>
        <w:t>.</w:t>
      </w:r>
    </w:p>
    <w:p w:rsidR="00864C60" w:rsidP="008B3C06" w:rsidRDefault="00487B84" w14:paraId="58C82024" w14:textId="770B8BFA">
      <w:pPr>
        <w:pStyle w:val="JDAccomplishment"/>
        <w:spacing w:after="0" w:line="286" w:lineRule="auto"/>
        <w:jc w:val="both"/>
        <w:rPr>
          <w:rFonts w:cstheme="majorHAnsi"/>
          <w:iCs w:val="0"/>
        </w:rPr>
      </w:pPr>
      <w:r w:rsidRPr="5E590A78" w:rsidR="00487B84">
        <w:rPr>
          <w:rFonts w:cs="Calibri Light" w:cstheme="majorAscii"/>
        </w:rPr>
        <w:t>Maintained rigorous compliance with regulatory standards, safeguarding product integrity and company reputation</w:t>
      </w:r>
      <w:r w:rsidRPr="5E590A78" w:rsidR="00864C60">
        <w:rPr>
          <w:rFonts w:cs="Calibri Light" w:cstheme="majorAscii"/>
        </w:rPr>
        <w:t>.</w:t>
      </w:r>
    </w:p>
    <w:p w:rsidR="00487B84" w:rsidP="008B3C06" w:rsidRDefault="00487B84" w14:paraId="145C2CA6" w14:textId="101FDB0F">
      <w:pPr>
        <w:pStyle w:val="JDAccomplishment"/>
        <w:spacing w:after="0" w:line="286" w:lineRule="auto"/>
        <w:jc w:val="both"/>
        <w:rPr>
          <w:rFonts w:cstheme="majorHAnsi"/>
          <w:iCs w:val="0"/>
        </w:rPr>
      </w:pPr>
      <w:r w:rsidRPr="5E590A78" w:rsidR="00487B84">
        <w:rPr>
          <w:rFonts w:cs="Calibri Light" w:cstheme="majorAscii"/>
        </w:rPr>
        <w:t>Identified inefficiencies and implemented streamlined processes, resulting in increased productivity and elevated quality of deliverables</w:t>
      </w:r>
      <w:r w:rsidRPr="5E590A78" w:rsidR="00487B84">
        <w:rPr>
          <w:rFonts w:cs="Calibri Light" w:cstheme="majorAscii"/>
        </w:rPr>
        <w:t>.</w:t>
      </w:r>
    </w:p>
    <w:p w:rsidR="00487B84" w:rsidP="008B3C06" w:rsidRDefault="00487B84" w14:paraId="39929A67" w14:textId="5033FF5A">
      <w:pPr>
        <w:pStyle w:val="JDAccomplishment"/>
        <w:spacing w:after="0" w:line="286" w:lineRule="auto"/>
        <w:jc w:val="both"/>
        <w:rPr>
          <w:rFonts w:cstheme="majorHAnsi"/>
          <w:iCs w:val="0"/>
        </w:rPr>
      </w:pPr>
      <w:r w:rsidRPr="5E590A78" w:rsidR="00487B84">
        <w:rPr>
          <w:rFonts w:cs="Calibri Light" w:cstheme="majorAscii"/>
        </w:rPr>
        <w:t>Performed detailed analyses of returned customer parts, driving significant Corrective and Preventative Action (CAPA) improvements</w:t>
      </w:r>
      <w:r w:rsidRPr="5E590A78" w:rsidR="00487B84">
        <w:rPr>
          <w:rFonts w:cs="Calibri Light" w:cstheme="majorAscii"/>
        </w:rPr>
        <w:t>.</w:t>
      </w:r>
    </w:p>
    <w:p w:rsidRPr="00487B84" w:rsidR="00487B84" w:rsidP="008B3C06" w:rsidRDefault="00487B84" w14:paraId="47FC2032" w14:textId="0A2FCC4D">
      <w:pPr>
        <w:pStyle w:val="JDAccomplishment"/>
        <w:spacing w:after="0" w:line="286" w:lineRule="auto"/>
        <w:jc w:val="both"/>
        <w:rPr>
          <w:rFonts w:cstheme="majorHAnsi"/>
          <w:iCs w:val="0"/>
        </w:rPr>
      </w:pPr>
      <w:r w:rsidRPr="5E590A78" w:rsidR="00487B84">
        <w:rPr>
          <w:rFonts w:cs="Calibri Light" w:cstheme="majorAscii"/>
        </w:rPr>
        <w:t>Verified and validated virtual planning software and patient-specific instruments for knee replacement surgeries, enhancing surgical precision and outcomes</w:t>
      </w:r>
      <w:r w:rsidRPr="5E590A78" w:rsidR="00487B84">
        <w:rPr>
          <w:rFonts w:cs="Calibri Light" w:cstheme="majorAscii"/>
        </w:rPr>
        <w:t>.</w:t>
      </w:r>
    </w:p>
    <w:p w:rsidRPr="002E5361" w:rsidR="00864C60" w:rsidP="008B3C06" w:rsidRDefault="006A5CF2" w14:paraId="1085E5AA" w14:textId="355F6E4F">
      <w:pPr>
        <w:pBdr>
          <w:top w:val="nil"/>
          <w:left w:val="nil"/>
          <w:bottom w:val="nil"/>
          <w:right w:val="nil"/>
          <w:between w:val="nil"/>
        </w:pBdr>
        <w:tabs>
          <w:tab w:val="right" w:pos="10800"/>
        </w:tabs>
        <w:spacing w:before="120" w:line="286" w:lineRule="auto"/>
        <w:jc w:val="both"/>
        <w:rPr>
          <w:rFonts w:ascii="Helvetica Neue" w:hAnsi="Helvetica Neue" w:eastAsia="Helvetica Neue" w:cstheme="majorHAnsi"/>
          <w:b/>
          <w:color w:val="3C78D8"/>
          <w:sz w:val="20"/>
          <w:szCs w:val="20"/>
        </w:rPr>
      </w:pPr>
      <w:r w:rsidRPr="006A5CF2">
        <w:rPr>
          <w:rFonts w:ascii="Helvetica Neue" w:hAnsi="Helvetica Neue" w:eastAsia="Helvetica Neue" w:cstheme="majorHAnsi"/>
          <w:b/>
          <w:color w:val="3C78D8"/>
          <w:sz w:val="20"/>
          <w:szCs w:val="20"/>
        </w:rPr>
        <w:t>Creative Information Technology, Inc. (CITI)</w:t>
      </w:r>
      <w:r>
        <w:rPr>
          <w:rFonts w:ascii="Helvetica Neue" w:hAnsi="Helvetica Neue" w:eastAsia="Helvetica Neue" w:cstheme="majorHAnsi"/>
          <w:b/>
          <w:color w:val="3C78D8"/>
          <w:sz w:val="20"/>
          <w:szCs w:val="20"/>
        </w:rPr>
        <w:t xml:space="preserve">, </w:t>
      </w:r>
      <w:r w:rsidRPr="006A5CF2">
        <w:rPr>
          <w:rFonts w:ascii="Helvetica Neue" w:hAnsi="Helvetica Neue" w:eastAsia="Helvetica Neue" w:cstheme="majorHAnsi"/>
          <w:b/>
          <w:color w:val="3C78D8"/>
          <w:sz w:val="20"/>
          <w:szCs w:val="20"/>
        </w:rPr>
        <w:t>Pennsylvania</w:t>
      </w:r>
      <w:r>
        <w:rPr>
          <w:rFonts w:ascii="Helvetica Neue" w:hAnsi="Helvetica Neue" w:eastAsia="Helvetica Neue" w:cstheme="majorHAnsi"/>
          <w:b/>
          <w:color w:val="3C78D8"/>
          <w:sz w:val="20"/>
          <w:szCs w:val="20"/>
        </w:rPr>
        <w:t>, PA</w:t>
      </w:r>
      <w:r w:rsidRPr="002E5361" w:rsidR="00864C60">
        <w:rPr>
          <w:rFonts w:ascii="Helvetica Neue" w:hAnsi="Helvetica Neue" w:eastAsia="Helvetica Neue" w:cstheme="majorHAnsi"/>
          <w:b/>
          <w:color w:val="3C78D8"/>
          <w:sz w:val="20"/>
          <w:szCs w:val="20"/>
        </w:rPr>
        <w:tab/>
      </w:r>
      <w:r>
        <w:rPr>
          <w:rFonts w:ascii="Helvetica Neue" w:hAnsi="Helvetica Neue" w:eastAsia="Helvetica Neue" w:cstheme="majorHAnsi"/>
          <w:b/>
          <w:color w:val="3C78D8"/>
          <w:sz w:val="20"/>
          <w:szCs w:val="20"/>
        </w:rPr>
        <w:t>2016</w:t>
      </w:r>
      <w:r w:rsidRPr="0096481C" w:rsidR="00864C60">
        <w:rPr>
          <w:rFonts w:ascii="Helvetica Neue" w:hAnsi="Helvetica Neue" w:eastAsia="Helvetica Neue" w:cstheme="majorHAnsi"/>
          <w:b/>
          <w:color w:val="3C78D8"/>
          <w:sz w:val="20"/>
          <w:szCs w:val="20"/>
        </w:rPr>
        <w:t xml:space="preserve"> </w:t>
      </w:r>
      <w:r w:rsidR="00864C60">
        <w:rPr>
          <w:rFonts w:ascii="Helvetica Neue" w:hAnsi="Helvetica Neue" w:eastAsia="Helvetica Neue" w:cstheme="majorHAnsi"/>
          <w:b/>
          <w:color w:val="3C78D8"/>
          <w:sz w:val="20"/>
          <w:szCs w:val="20"/>
        </w:rPr>
        <w:t>–</w:t>
      </w:r>
      <w:r w:rsidRPr="0096481C" w:rsidR="00864C60">
        <w:rPr>
          <w:rFonts w:ascii="Helvetica Neue" w:hAnsi="Helvetica Neue" w:eastAsia="Helvetica Neue" w:cstheme="majorHAnsi"/>
          <w:b/>
          <w:color w:val="3C78D8"/>
          <w:sz w:val="20"/>
          <w:szCs w:val="20"/>
        </w:rPr>
        <w:t xml:space="preserve"> </w:t>
      </w:r>
      <w:r>
        <w:rPr>
          <w:rFonts w:ascii="Helvetica Neue" w:hAnsi="Helvetica Neue" w:eastAsia="Helvetica Neue" w:cstheme="majorHAnsi"/>
          <w:b/>
          <w:color w:val="3C78D8"/>
          <w:sz w:val="20"/>
          <w:szCs w:val="20"/>
        </w:rPr>
        <w:t>2019</w:t>
      </w:r>
    </w:p>
    <w:p w:rsidRPr="00DF08E8" w:rsidR="00864C60" w:rsidP="008B3C06" w:rsidRDefault="003B2FA1" w14:paraId="7BC86366" w14:textId="0E71BC49">
      <w:pPr>
        <w:pBdr>
          <w:top w:val="nil"/>
          <w:left w:val="nil"/>
          <w:bottom w:val="nil"/>
          <w:right w:val="nil"/>
          <w:between w:val="nil"/>
        </w:pBdr>
        <w:tabs>
          <w:tab w:val="right" w:pos="10800"/>
        </w:tabs>
        <w:spacing w:after="120" w:line="286" w:lineRule="auto"/>
        <w:jc w:val="both"/>
        <w:rPr>
          <w:rFonts w:ascii="Helvetica Neue" w:hAnsi="Helvetica Neue" w:eastAsia="Helvetica Neue" w:cstheme="majorHAnsi"/>
          <w:bCs/>
          <w:color w:val="3C78D8"/>
          <w:sz w:val="20"/>
          <w:szCs w:val="20"/>
        </w:rPr>
      </w:pPr>
      <w:r w:rsidRPr="003B2FA1">
        <w:rPr>
          <w:rFonts w:ascii="Helvetica Neue" w:hAnsi="Helvetica Neue" w:eastAsia="Helvetica Neue" w:cstheme="majorHAnsi"/>
          <w:bCs/>
          <w:color w:val="3C78D8"/>
          <w:sz w:val="20"/>
          <w:szCs w:val="20"/>
        </w:rPr>
        <w:t>Quality Assurance Analyst (Data)</w:t>
      </w:r>
      <w:r>
        <w:rPr>
          <w:rFonts w:ascii="Helvetica Neue" w:hAnsi="Helvetica Neue" w:eastAsia="Helvetica Neue" w:cstheme="majorHAnsi"/>
          <w:bCs/>
          <w:color w:val="3C78D8"/>
          <w:sz w:val="20"/>
          <w:szCs w:val="20"/>
        </w:rPr>
        <w:t xml:space="preserve">, </w:t>
      </w:r>
      <w:r w:rsidRPr="003B2FA1">
        <w:rPr>
          <w:rFonts w:ascii="Helvetica Neue" w:hAnsi="Helvetica Neue" w:eastAsia="Helvetica Neue" w:cstheme="majorHAnsi"/>
          <w:bCs/>
          <w:color w:val="3C78D8"/>
          <w:sz w:val="20"/>
          <w:szCs w:val="20"/>
        </w:rPr>
        <w:t xml:space="preserve">Contractor at </w:t>
      </w:r>
      <w:proofErr w:type="spellStart"/>
      <w:r w:rsidRPr="003B2FA1">
        <w:rPr>
          <w:rFonts w:ascii="Helvetica Neue" w:hAnsi="Helvetica Neue" w:eastAsia="Helvetica Neue" w:cstheme="majorHAnsi"/>
          <w:bCs/>
          <w:color w:val="3C78D8"/>
          <w:sz w:val="20"/>
          <w:szCs w:val="20"/>
        </w:rPr>
        <w:t>SUNRx</w:t>
      </w:r>
      <w:proofErr w:type="spellEnd"/>
      <w:r w:rsidRPr="003B2FA1">
        <w:rPr>
          <w:rFonts w:ascii="Helvetica Neue" w:hAnsi="Helvetica Neue" w:eastAsia="Helvetica Neue" w:cstheme="majorHAnsi"/>
          <w:bCs/>
          <w:color w:val="3C78D8"/>
          <w:sz w:val="20"/>
          <w:szCs w:val="20"/>
        </w:rPr>
        <w:t xml:space="preserve"> (</w:t>
      </w:r>
      <w:proofErr w:type="spellStart"/>
      <w:r w:rsidRPr="003B2FA1">
        <w:rPr>
          <w:rFonts w:ascii="Helvetica Neue" w:hAnsi="Helvetica Neue" w:eastAsia="Helvetica Neue" w:cstheme="majorHAnsi"/>
          <w:bCs/>
          <w:color w:val="3C78D8"/>
          <w:sz w:val="20"/>
          <w:szCs w:val="20"/>
        </w:rPr>
        <w:t>MedImpact</w:t>
      </w:r>
      <w:proofErr w:type="spellEnd"/>
      <w:r w:rsidRPr="003B2FA1">
        <w:rPr>
          <w:rFonts w:ascii="Helvetica Neue" w:hAnsi="Helvetica Neue" w:eastAsia="Helvetica Neue" w:cstheme="majorHAnsi"/>
          <w:bCs/>
          <w:color w:val="3C78D8"/>
          <w:sz w:val="20"/>
          <w:szCs w:val="20"/>
        </w:rPr>
        <w:t>)</w:t>
      </w:r>
    </w:p>
    <w:p w:rsidRPr="002E5361" w:rsidR="00864C60" w:rsidP="008B3C06" w:rsidRDefault="00487B84" w14:paraId="519A4C8B" w14:textId="1B84FE22">
      <w:pPr>
        <w:pStyle w:val="JobDescription"/>
        <w:spacing w:after="120" w:line="286" w:lineRule="auto"/>
        <w:jc w:val="both"/>
        <w:rPr>
          <w:rFonts w:cstheme="majorHAnsi"/>
          <w:iCs w:val="0"/>
        </w:rPr>
      </w:pPr>
      <w:r w:rsidRPr="00487B84">
        <w:rPr>
          <w:rFonts w:cstheme="majorHAnsi"/>
          <w:iCs w:val="0"/>
        </w:rPr>
        <w:t xml:space="preserve">Analyzed system requirements and ensured compliance with PBM regulations and CMS guidance as a Quality Assurance Analyst. Developed and executed quality assurance procedures, contributing to organization's quality improvement initiatives. Conducted thorough tests on high volumes of data across various projects, utilizing biometric software application </w:t>
      </w:r>
      <w:proofErr w:type="spellStart"/>
      <w:r w:rsidRPr="00487B84">
        <w:rPr>
          <w:rFonts w:cstheme="majorHAnsi"/>
          <w:iCs w:val="0"/>
        </w:rPr>
        <w:t>manageID</w:t>
      </w:r>
      <w:proofErr w:type="spellEnd"/>
      <w:r w:rsidRPr="00487B84">
        <w:rPr>
          <w:rFonts w:cstheme="majorHAnsi"/>
          <w:iCs w:val="0"/>
        </w:rPr>
        <w:t>® and HealthCare system Integration Buddy. Monitored quality and compliance review projects, formulating quality review procedures and meticulously documenting test results. Collaborated with cross-functional teams to evaluate PBM services, implement corrective action plans, and maintain open communication with internal and external stakeholders regarding quality and compliance policies</w:t>
      </w:r>
      <w:r w:rsidR="00864C60">
        <w:rPr>
          <w:rFonts w:cstheme="majorHAnsi"/>
          <w:iCs w:val="0"/>
        </w:rPr>
        <w:t>.</w:t>
      </w:r>
    </w:p>
    <w:p w:rsidR="00864C60" w:rsidP="008B3C06" w:rsidRDefault="00F277EA" w14:paraId="27776084" w14:textId="5816314C">
      <w:pPr>
        <w:pStyle w:val="JDAccomplishment"/>
        <w:spacing w:after="0" w:line="286" w:lineRule="auto"/>
        <w:jc w:val="both"/>
        <w:rPr>
          <w:rFonts w:cstheme="majorHAnsi"/>
          <w:iCs w:val="0"/>
        </w:rPr>
      </w:pPr>
      <w:r w:rsidRPr="5E590A78" w:rsidR="00F277EA">
        <w:rPr>
          <w:rFonts w:cs="Calibri Light" w:cstheme="majorAscii"/>
        </w:rPr>
        <w:t>Responded to quality and compliance inquiries, reinforcing organization's commitment to excellence</w:t>
      </w:r>
      <w:r w:rsidRPr="5E590A78" w:rsidR="00864C60">
        <w:rPr>
          <w:rFonts w:cs="Calibri Light" w:cstheme="majorAscii"/>
        </w:rPr>
        <w:t>.</w:t>
      </w:r>
    </w:p>
    <w:p w:rsidR="00F277EA" w:rsidP="008B3C06" w:rsidRDefault="00F277EA" w14:paraId="39BE85CE" w14:textId="666E0D5E">
      <w:pPr>
        <w:pStyle w:val="JDAccomplishment"/>
        <w:spacing w:after="0" w:line="286" w:lineRule="auto"/>
        <w:jc w:val="both"/>
        <w:rPr>
          <w:rFonts w:cstheme="majorHAnsi"/>
          <w:iCs w:val="0"/>
        </w:rPr>
      </w:pPr>
      <w:r w:rsidRPr="5E590A78" w:rsidR="00F277EA">
        <w:rPr>
          <w:rFonts w:cs="Calibri Light" w:cstheme="majorAscii"/>
        </w:rPr>
        <w:t>Conducted evaluations and audits of PBM services, leading to development of corrective action plans</w:t>
      </w:r>
      <w:r w:rsidRPr="5E590A78" w:rsidR="00F277EA">
        <w:rPr>
          <w:rFonts w:cs="Calibri Light" w:cstheme="majorAscii"/>
        </w:rPr>
        <w:t>.</w:t>
      </w:r>
    </w:p>
    <w:p w:rsidR="00F277EA" w:rsidP="008B3C06" w:rsidRDefault="00F277EA" w14:paraId="3C449D81" w14:textId="276233AA">
      <w:pPr>
        <w:pStyle w:val="JDAccomplishment"/>
        <w:spacing w:after="0" w:line="286" w:lineRule="auto"/>
        <w:jc w:val="both"/>
        <w:rPr>
          <w:rFonts w:cstheme="majorHAnsi"/>
          <w:iCs w:val="0"/>
        </w:rPr>
      </w:pPr>
      <w:r w:rsidRPr="5E590A78" w:rsidR="00F277EA">
        <w:rPr>
          <w:rFonts w:cs="Calibri Light" w:cstheme="majorAscii"/>
        </w:rPr>
        <w:t>Executed comprehensive testing and compliance reviews, ensuring deliverables met expected quality levels</w:t>
      </w:r>
      <w:r w:rsidRPr="5E590A78" w:rsidR="00F277EA">
        <w:rPr>
          <w:rFonts w:cs="Calibri Light" w:cstheme="majorAscii"/>
        </w:rPr>
        <w:t>.</w:t>
      </w:r>
    </w:p>
    <w:p w:rsidR="00F277EA" w:rsidP="008B3C06" w:rsidRDefault="00F277EA" w14:paraId="211491E7" w14:textId="78FEC7C8">
      <w:pPr>
        <w:pStyle w:val="JDAccomplishment"/>
        <w:spacing w:after="0" w:line="286" w:lineRule="auto"/>
        <w:jc w:val="both"/>
        <w:rPr>
          <w:rFonts w:cstheme="majorHAnsi"/>
          <w:iCs w:val="0"/>
        </w:rPr>
      </w:pPr>
      <w:r w:rsidRPr="5E590A78" w:rsidR="00F277EA">
        <w:rPr>
          <w:rFonts w:cs="Calibri Light" w:cstheme="majorAscii"/>
        </w:rPr>
        <w:t>Implemented quality assurance procedures that aligned with Med Impact's standards and CMS requirements</w:t>
      </w:r>
      <w:r w:rsidRPr="5E590A78" w:rsidR="00F277EA">
        <w:rPr>
          <w:rFonts w:cs="Calibri Light" w:cstheme="majorAscii"/>
        </w:rPr>
        <w:t>.</w:t>
      </w:r>
    </w:p>
    <w:p w:rsidRPr="00F277EA" w:rsidR="00F277EA" w:rsidP="008B3C06" w:rsidRDefault="00F277EA" w14:paraId="67864214" w14:textId="6573B1D1">
      <w:pPr>
        <w:pStyle w:val="JDAccomplishment"/>
        <w:spacing w:after="0" w:line="286" w:lineRule="auto"/>
        <w:jc w:val="both"/>
        <w:rPr>
          <w:rFonts w:cstheme="majorHAnsi"/>
          <w:iCs w:val="0"/>
        </w:rPr>
      </w:pPr>
      <w:r w:rsidRPr="5E590A78" w:rsidR="00F277EA">
        <w:rPr>
          <w:rFonts w:cs="Calibri Light" w:cstheme="majorAscii"/>
        </w:rPr>
        <w:t>Played a key role in fostering collaborative environment</w:t>
      </w:r>
      <w:r w:rsidRPr="5E590A78" w:rsidR="00F277EA">
        <w:rPr>
          <w:rFonts w:cs="Calibri Light" w:cstheme="majorAscii"/>
        </w:rPr>
        <w:t>,</w:t>
      </w:r>
      <w:r w:rsidRPr="5E590A78" w:rsidR="00F277EA">
        <w:rPr>
          <w:rFonts w:cs="Calibri Light" w:cstheme="majorAscii"/>
        </w:rPr>
        <w:t xml:space="preserve"> emphasized quality throughout development lifecycle</w:t>
      </w:r>
      <w:r w:rsidRPr="5E590A78" w:rsidR="00F277EA">
        <w:rPr>
          <w:rFonts w:cs="Calibri Light" w:cstheme="majorAscii"/>
        </w:rPr>
        <w:t>.</w:t>
      </w:r>
    </w:p>
    <w:p w:rsidRPr="002E5361" w:rsidR="00864C60" w:rsidP="008B3C06" w:rsidRDefault="003952C0" w14:paraId="29BE70A3" w14:textId="0879203C">
      <w:pPr>
        <w:pBdr>
          <w:top w:val="nil"/>
          <w:left w:val="nil"/>
          <w:bottom w:val="nil"/>
          <w:right w:val="nil"/>
          <w:between w:val="nil"/>
        </w:pBdr>
        <w:tabs>
          <w:tab w:val="right" w:pos="10800"/>
        </w:tabs>
        <w:spacing w:before="120" w:line="286" w:lineRule="auto"/>
        <w:jc w:val="both"/>
        <w:rPr>
          <w:rFonts w:ascii="Helvetica Neue" w:hAnsi="Helvetica Neue" w:eastAsia="Helvetica Neue" w:cstheme="majorHAnsi"/>
          <w:b/>
          <w:color w:val="3C78D8"/>
          <w:sz w:val="20"/>
          <w:szCs w:val="20"/>
        </w:rPr>
      </w:pPr>
      <w:r w:rsidRPr="003952C0">
        <w:rPr>
          <w:rFonts w:ascii="Helvetica Neue" w:hAnsi="Helvetica Neue" w:eastAsia="Helvetica Neue" w:cstheme="majorHAnsi"/>
          <w:b/>
          <w:color w:val="3C78D8"/>
          <w:sz w:val="20"/>
          <w:szCs w:val="20"/>
        </w:rPr>
        <w:t>Creative Information Technology, Inc. (CITI)</w:t>
      </w:r>
      <w:r>
        <w:rPr>
          <w:rFonts w:ascii="Helvetica Neue" w:hAnsi="Helvetica Neue" w:eastAsia="Helvetica Neue" w:cstheme="majorHAnsi"/>
          <w:b/>
          <w:color w:val="3C78D8"/>
          <w:sz w:val="20"/>
          <w:szCs w:val="20"/>
        </w:rPr>
        <w:t xml:space="preserve">, </w:t>
      </w:r>
      <w:r w:rsidRPr="003952C0">
        <w:rPr>
          <w:rFonts w:ascii="Helvetica Neue" w:hAnsi="Helvetica Neue" w:eastAsia="Helvetica Neue" w:cstheme="majorHAnsi"/>
          <w:b/>
          <w:color w:val="3C78D8"/>
          <w:sz w:val="20"/>
          <w:szCs w:val="20"/>
        </w:rPr>
        <w:t>Virginia</w:t>
      </w:r>
      <w:r>
        <w:rPr>
          <w:rFonts w:ascii="Helvetica Neue" w:hAnsi="Helvetica Neue" w:eastAsia="Helvetica Neue" w:cstheme="majorHAnsi"/>
          <w:b/>
          <w:color w:val="3C78D8"/>
          <w:sz w:val="20"/>
          <w:szCs w:val="20"/>
        </w:rPr>
        <w:t>, VA</w:t>
      </w:r>
      <w:r w:rsidRPr="002E5361" w:rsidR="00864C60">
        <w:rPr>
          <w:rFonts w:ascii="Helvetica Neue" w:hAnsi="Helvetica Neue" w:eastAsia="Helvetica Neue" w:cstheme="majorHAnsi"/>
          <w:b/>
          <w:color w:val="3C78D8"/>
          <w:sz w:val="20"/>
          <w:szCs w:val="20"/>
        </w:rPr>
        <w:tab/>
      </w:r>
      <w:r>
        <w:rPr>
          <w:rFonts w:ascii="Helvetica Neue" w:hAnsi="Helvetica Neue" w:eastAsia="Helvetica Neue" w:cstheme="majorHAnsi"/>
          <w:b/>
          <w:color w:val="3C78D8"/>
          <w:sz w:val="20"/>
          <w:szCs w:val="20"/>
        </w:rPr>
        <w:t>2013</w:t>
      </w:r>
      <w:r w:rsidRPr="0096481C" w:rsidR="00864C60">
        <w:rPr>
          <w:rFonts w:ascii="Helvetica Neue" w:hAnsi="Helvetica Neue" w:eastAsia="Helvetica Neue" w:cstheme="majorHAnsi"/>
          <w:b/>
          <w:color w:val="3C78D8"/>
          <w:sz w:val="20"/>
          <w:szCs w:val="20"/>
        </w:rPr>
        <w:t xml:space="preserve"> </w:t>
      </w:r>
      <w:r w:rsidR="00864C60">
        <w:rPr>
          <w:rFonts w:ascii="Helvetica Neue" w:hAnsi="Helvetica Neue" w:eastAsia="Helvetica Neue" w:cstheme="majorHAnsi"/>
          <w:b/>
          <w:color w:val="3C78D8"/>
          <w:sz w:val="20"/>
          <w:szCs w:val="20"/>
        </w:rPr>
        <w:t>–</w:t>
      </w:r>
      <w:r w:rsidRPr="0096481C" w:rsidR="00864C60">
        <w:rPr>
          <w:rFonts w:ascii="Helvetica Neue" w:hAnsi="Helvetica Neue" w:eastAsia="Helvetica Neue" w:cstheme="majorHAnsi"/>
          <w:b/>
          <w:color w:val="3C78D8"/>
          <w:sz w:val="20"/>
          <w:szCs w:val="20"/>
        </w:rPr>
        <w:t xml:space="preserve"> </w:t>
      </w:r>
      <w:r>
        <w:rPr>
          <w:rFonts w:ascii="Helvetica Neue" w:hAnsi="Helvetica Neue" w:eastAsia="Helvetica Neue" w:cstheme="majorHAnsi"/>
          <w:b/>
          <w:color w:val="3C78D8"/>
          <w:sz w:val="20"/>
          <w:szCs w:val="20"/>
        </w:rPr>
        <w:t>2016</w:t>
      </w:r>
    </w:p>
    <w:p w:rsidRPr="00DF08E8" w:rsidR="00864C60" w:rsidP="008B3C06" w:rsidRDefault="00C27A0D" w14:paraId="09F3D80A" w14:textId="72D7F1D7">
      <w:pPr>
        <w:pBdr>
          <w:top w:val="nil"/>
          <w:left w:val="nil"/>
          <w:bottom w:val="nil"/>
          <w:right w:val="nil"/>
          <w:between w:val="nil"/>
        </w:pBdr>
        <w:tabs>
          <w:tab w:val="right" w:pos="10800"/>
        </w:tabs>
        <w:spacing w:after="120" w:line="286" w:lineRule="auto"/>
        <w:jc w:val="both"/>
        <w:rPr>
          <w:rFonts w:ascii="Helvetica Neue" w:hAnsi="Helvetica Neue" w:eastAsia="Helvetica Neue" w:cstheme="majorHAnsi"/>
          <w:bCs/>
          <w:color w:val="3C78D8"/>
          <w:sz w:val="20"/>
          <w:szCs w:val="20"/>
        </w:rPr>
      </w:pPr>
      <w:r w:rsidRPr="00C27A0D">
        <w:rPr>
          <w:rFonts w:ascii="Helvetica Neue" w:hAnsi="Helvetica Neue" w:eastAsia="Helvetica Neue" w:cstheme="majorHAnsi"/>
          <w:bCs/>
          <w:color w:val="3C78D8"/>
          <w:sz w:val="20"/>
          <w:szCs w:val="20"/>
        </w:rPr>
        <w:t>Quality Assurance Analyst (Data)</w:t>
      </w:r>
      <w:r>
        <w:rPr>
          <w:rFonts w:ascii="Helvetica Neue" w:hAnsi="Helvetica Neue" w:eastAsia="Helvetica Neue" w:cstheme="majorHAnsi"/>
          <w:bCs/>
          <w:color w:val="3C78D8"/>
          <w:sz w:val="20"/>
          <w:szCs w:val="20"/>
        </w:rPr>
        <w:t xml:space="preserve">, </w:t>
      </w:r>
      <w:r w:rsidRPr="00C27A0D">
        <w:rPr>
          <w:rFonts w:ascii="Helvetica Neue" w:hAnsi="Helvetica Neue" w:eastAsia="Helvetica Neue" w:cstheme="majorHAnsi"/>
          <w:bCs/>
          <w:color w:val="3C78D8"/>
          <w:sz w:val="20"/>
          <w:szCs w:val="20"/>
        </w:rPr>
        <w:t>HealthCare (Integration Buddy) &amp; Identity Management System</w:t>
      </w:r>
    </w:p>
    <w:p w:rsidRPr="002E5361" w:rsidR="00864C60" w:rsidP="008B3C06" w:rsidRDefault="00F277EA" w14:paraId="6AB39B4C" w14:textId="2689F39F">
      <w:pPr>
        <w:pStyle w:val="JobDescription"/>
        <w:spacing w:after="120" w:line="286" w:lineRule="auto"/>
        <w:jc w:val="both"/>
        <w:rPr>
          <w:rFonts w:cstheme="majorHAnsi"/>
          <w:iCs w:val="0"/>
        </w:rPr>
      </w:pPr>
      <w:r w:rsidRPr="00F277EA">
        <w:rPr>
          <w:rFonts w:cstheme="majorHAnsi"/>
          <w:iCs w:val="0"/>
        </w:rPr>
        <w:t xml:space="preserve">Assessed system requirements and performed comprehensive testing for biometric software applications, including </w:t>
      </w:r>
      <w:proofErr w:type="spellStart"/>
      <w:r w:rsidRPr="00F277EA">
        <w:rPr>
          <w:rFonts w:cstheme="majorHAnsi"/>
          <w:iCs w:val="0"/>
        </w:rPr>
        <w:t>manageID</w:t>
      </w:r>
      <w:proofErr w:type="spellEnd"/>
      <w:r w:rsidRPr="00F277EA">
        <w:rPr>
          <w:rFonts w:cstheme="majorHAnsi"/>
          <w:iCs w:val="0"/>
        </w:rPr>
        <w:t>® and HealthCare system Integration Buddy. Developed detailed test cases for API endpoints, ensuring full functionality coverage, data integrity, and proper error handling. Conducted extensive compatibility testing across various biometric hardware and software configurations, adhering to NIST standards for PIV Credentialing solutions. Executed functional, load, regression, integration, performance, and end-to-end testing, maintaining meticulous documentation of test plans, cases, scripts, and data. Collaborated with development teams to refine and troubleshoot web services, utilizing tools like SoapUI and KeyStore Explorer to simulate production environments</w:t>
      </w:r>
      <w:r w:rsidR="00864C60">
        <w:rPr>
          <w:rFonts w:cstheme="majorHAnsi"/>
          <w:iCs w:val="0"/>
        </w:rPr>
        <w:t>.</w:t>
      </w:r>
    </w:p>
    <w:p w:rsidR="00864C60" w:rsidP="008B3C06" w:rsidRDefault="00E62B24" w14:paraId="07599E23" w14:textId="2703CA68">
      <w:pPr>
        <w:pStyle w:val="JDAccomplishment"/>
        <w:spacing w:after="0" w:line="286" w:lineRule="auto"/>
        <w:jc w:val="both"/>
        <w:rPr>
          <w:rFonts w:cstheme="majorHAnsi"/>
          <w:iCs w:val="0"/>
        </w:rPr>
      </w:pPr>
      <w:r w:rsidRPr="5E590A78" w:rsidR="00E62B24">
        <w:rPr>
          <w:rFonts w:cs="Calibri Light" w:cstheme="majorAscii"/>
        </w:rPr>
        <w:t>Provided essential project support, contributing to on-time delivery of critical tasks</w:t>
      </w:r>
      <w:r w:rsidRPr="5E590A78" w:rsidR="00864C60">
        <w:rPr>
          <w:rFonts w:cs="Calibri Light" w:cstheme="majorAscii"/>
        </w:rPr>
        <w:t>.</w:t>
      </w:r>
    </w:p>
    <w:p w:rsidR="00E62B24" w:rsidP="008B3C06" w:rsidRDefault="00E62B24" w14:paraId="686418E1" w14:textId="0FFD66EA">
      <w:pPr>
        <w:pStyle w:val="JDAccomplishment"/>
        <w:spacing w:after="0" w:line="286" w:lineRule="auto"/>
        <w:jc w:val="both"/>
        <w:rPr>
          <w:rFonts w:cstheme="majorHAnsi"/>
          <w:iCs w:val="0"/>
        </w:rPr>
      </w:pPr>
      <w:r w:rsidRPr="5E590A78" w:rsidR="00E62B24">
        <w:rPr>
          <w:rFonts w:cs="Calibri Light" w:cstheme="majorAscii"/>
        </w:rPr>
        <w:t>Developed and executed SAHI automated test scripts, increasing testing efficiency and coverage</w:t>
      </w:r>
      <w:r w:rsidRPr="5E590A78" w:rsidR="00E62B24">
        <w:rPr>
          <w:rFonts w:cs="Calibri Light" w:cstheme="majorAscii"/>
        </w:rPr>
        <w:t>.</w:t>
      </w:r>
    </w:p>
    <w:p w:rsidR="00E62B24" w:rsidP="008B3C06" w:rsidRDefault="00E62B24" w14:paraId="2484A169" w14:textId="66031E20">
      <w:pPr>
        <w:pStyle w:val="JDAccomplishment"/>
        <w:spacing w:after="0" w:line="286" w:lineRule="auto"/>
        <w:jc w:val="both"/>
        <w:rPr>
          <w:rFonts w:cstheme="majorHAnsi"/>
          <w:iCs w:val="0"/>
        </w:rPr>
      </w:pPr>
      <w:r w:rsidRPr="5E590A78" w:rsidR="00E62B24">
        <w:rPr>
          <w:rFonts w:cs="Calibri Light" w:cstheme="majorAscii"/>
        </w:rPr>
        <w:t>Documented software defects in Bugzilla, enhancing quality of deliverables and facilitating defect resolution</w:t>
      </w:r>
      <w:r w:rsidRPr="5E590A78" w:rsidR="00E62B24">
        <w:rPr>
          <w:rFonts w:cs="Calibri Light" w:cstheme="majorAscii"/>
        </w:rPr>
        <w:t>.</w:t>
      </w:r>
    </w:p>
    <w:p w:rsidR="00E62B24" w:rsidP="008B3C06" w:rsidRDefault="00E62B24" w14:paraId="5221CAB2" w14:textId="4035B76B">
      <w:pPr>
        <w:pStyle w:val="JDAccomplishment"/>
        <w:spacing w:after="0" w:line="286" w:lineRule="auto"/>
        <w:jc w:val="both"/>
        <w:rPr>
          <w:rFonts w:cstheme="majorHAnsi"/>
          <w:iCs w:val="0"/>
        </w:rPr>
      </w:pPr>
      <w:r w:rsidRPr="5E590A78" w:rsidR="00E62B24">
        <w:rPr>
          <w:rFonts w:cs="Calibri Light" w:cstheme="majorAscii"/>
        </w:rPr>
        <w:t>Reduced false identification rates in biometric software by evaluating algorithm accuracy with simulated data</w:t>
      </w:r>
      <w:r w:rsidRPr="5E590A78" w:rsidR="00E62B24">
        <w:rPr>
          <w:rFonts w:cs="Calibri Light" w:cstheme="majorAscii"/>
        </w:rPr>
        <w:t>.</w:t>
      </w:r>
    </w:p>
    <w:p w:rsidRPr="00E62B24" w:rsidR="00E62B24" w:rsidP="008B3C06" w:rsidRDefault="00E62B24" w14:paraId="3A5F6E32" w14:textId="63ADB90E">
      <w:pPr>
        <w:pStyle w:val="JDAccomplishment"/>
        <w:spacing w:after="0" w:line="286" w:lineRule="auto"/>
        <w:jc w:val="both"/>
        <w:rPr>
          <w:rFonts w:cstheme="majorHAnsi"/>
          <w:iCs w:val="0"/>
        </w:rPr>
      </w:pPr>
      <w:r w:rsidRPr="5E590A78" w:rsidR="00E62B24">
        <w:rPr>
          <w:rFonts w:cs="Calibri Light" w:cstheme="majorAscii"/>
          <w:spacing w:val="-8"/>
        </w:rPr>
        <w:t>Executed acceptance criteria for user stories using Gherkin, ensuring clear communication of requirements and expectations</w:t>
      </w:r>
      <w:r w:rsidRPr="5E590A78" w:rsidR="00E62B24">
        <w:rPr>
          <w:rFonts w:cs="Calibri Light" w:cstheme="majorAscii"/>
        </w:rPr>
        <w:t>.</w:t>
      </w:r>
    </w:p>
    <w:p w:rsidRPr="002E5361" w:rsidR="00864C60" w:rsidP="7FE5410A" w:rsidRDefault="003D39C5" w14:paraId="14144AEE" w14:textId="5EDC5FAD">
      <w:pPr>
        <w:pBdr>
          <w:top w:val="nil" w:color="000000" w:sz="0" w:space="0"/>
          <w:left w:val="nil" w:color="000000" w:sz="0" w:space="0"/>
          <w:bottom w:val="nil" w:color="000000" w:sz="0" w:space="0"/>
          <w:right w:val="nil" w:color="000000" w:sz="0" w:space="0"/>
          <w:between w:val="nil" w:color="000000" w:sz="0" w:space="0"/>
        </w:pBdr>
        <w:tabs>
          <w:tab w:val="right" w:pos="10800"/>
        </w:tabs>
        <w:spacing w:before="120" w:line="286" w:lineRule="auto"/>
        <w:jc w:val="both"/>
        <w:rPr>
          <w:rFonts w:ascii="Helvetica Neue" w:hAnsi="Helvetica Neue" w:eastAsia="Helvetica Neue" w:cs="Calibri Light" w:cstheme="majorAscii"/>
          <w:b w:val="1"/>
          <w:bCs w:val="1"/>
          <w:color w:val="3C78D8"/>
          <w:sz w:val="20"/>
          <w:szCs w:val="20"/>
        </w:rPr>
      </w:pPr>
      <w:r w:rsidRPr="7FE5410A" w:rsidR="0FC195C4">
        <w:rPr>
          <w:rFonts w:ascii="Helvetica Neue" w:hAnsi="Helvetica Neue" w:eastAsia="Helvetica Neue" w:cs="Calibri Light" w:cstheme="majorAscii"/>
          <w:b w:val="1"/>
          <w:bCs w:val="1"/>
          <w:color w:val="3C78D8"/>
          <w:sz w:val="20"/>
          <w:szCs w:val="20"/>
        </w:rPr>
        <w:t>Vodafone</w:t>
      </w:r>
      <w:r w:rsidRPr="7FE5410A" w:rsidR="003D39C5">
        <w:rPr>
          <w:rFonts w:ascii="Helvetica Neue" w:hAnsi="Helvetica Neue" w:eastAsia="Helvetica Neue" w:cs="Calibri Light" w:cstheme="majorAscii"/>
          <w:b w:val="1"/>
          <w:bCs w:val="1"/>
          <w:color w:val="3C78D8"/>
          <w:sz w:val="20"/>
          <w:szCs w:val="20"/>
        </w:rPr>
        <w:t xml:space="preserve">, </w:t>
      </w:r>
      <w:r w:rsidRPr="7FE5410A" w:rsidR="003D39C5">
        <w:rPr>
          <w:rFonts w:ascii="Helvetica Neue" w:hAnsi="Helvetica Neue" w:eastAsia="Helvetica Neue" w:cs="Calibri Light" w:cstheme="majorAscii"/>
          <w:b w:val="1"/>
          <w:bCs w:val="1"/>
          <w:color w:val="3C78D8"/>
          <w:sz w:val="20"/>
          <w:szCs w:val="20"/>
        </w:rPr>
        <w:t>New York</w:t>
      </w:r>
      <w:r w:rsidRPr="7FE5410A" w:rsidR="003D39C5">
        <w:rPr>
          <w:rFonts w:ascii="Helvetica Neue" w:hAnsi="Helvetica Neue" w:eastAsia="Helvetica Neue" w:cs="Calibri Light" w:cstheme="majorAscii"/>
          <w:b w:val="1"/>
          <w:bCs w:val="1"/>
          <w:color w:val="3C78D8"/>
          <w:sz w:val="20"/>
          <w:szCs w:val="20"/>
        </w:rPr>
        <w:t>, NY</w:t>
      </w:r>
      <w:r>
        <w:tab/>
      </w:r>
      <w:r w:rsidRPr="7FE5410A" w:rsidR="003D39C5">
        <w:rPr>
          <w:rFonts w:ascii="Helvetica Neue" w:hAnsi="Helvetica Neue" w:eastAsia="Helvetica Neue" w:cs="Calibri Light" w:cstheme="majorAscii"/>
          <w:b w:val="1"/>
          <w:bCs w:val="1"/>
          <w:color w:val="3C78D8"/>
          <w:sz w:val="20"/>
          <w:szCs w:val="20"/>
        </w:rPr>
        <w:t>2012</w:t>
      </w:r>
      <w:r w:rsidRPr="7FE5410A" w:rsidR="00864C60">
        <w:rPr>
          <w:rFonts w:ascii="Helvetica Neue" w:hAnsi="Helvetica Neue" w:eastAsia="Helvetica Neue" w:cs="Calibri Light" w:cstheme="majorAscii"/>
          <w:b w:val="1"/>
          <w:bCs w:val="1"/>
          <w:color w:val="3C78D8"/>
          <w:sz w:val="20"/>
          <w:szCs w:val="20"/>
        </w:rPr>
        <w:t xml:space="preserve"> </w:t>
      </w:r>
      <w:r w:rsidRPr="7FE5410A" w:rsidR="00864C60">
        <w:rPr>
          <w:rFonts w:ascii="Helvetica Neue" w:hAnsi="Helvetica Neue" w:eastAsia="Helvetica Neue" w:cs="Calibri Light" w:cstheme="majorAscii"/>
          <w:b w:val="1"/>
          <w:bCs w:val="1"/>
          <w:color w:val="3C78D8"/>
          <w:sz w:val="20"/>
          <w:szCs w:val="20"/>
        </w:rPr>
        <w:t>–</w:t>
      </w:r>
      <w:r w:rsidRPr="7FE5410A" w:rsidR="00864C60">
        <w:rPr>
          <w:rFonts w:ascii="Helvetica Neue" w:hAnsi="Helvetica Neue" w:eastAsia="Helvetica Neue" w:cs="Calibri Light" w:cstheme="majorAscii"/>
          <w:b w:val="1"/>
          <w:bCs w:val="1"/>
          <w:color w:val="3C78D8"/>
          <w:sz w:val="20"/>
          <w:szCs w:val="20"/>
        </w:rPr>
        <w:t xml:space="preserve"> </w:t>
      </w:r>
      <w:r w:rsidRPr="7FE5410A" w:rsidR="003D39C5">
        <w:rPr>
          <w:rFonts w:ascii="Helvetica Neue" w:hAnsi="Helvetica Neue" w:eastAsia="Helvetica Neue" w:cs="Calibri Light" w:cstheme="majorAscii"/>
          <w:b w:val="1"/>
          <w:bCs w:val="1"/>
          <w:color w:val="3C78D8"/>
          <w:sz w:val="20"/>
          <w:szCs w:val="20"/>
        </w:rPr>
        <w:t>2013</w:t>
      </w:r>
    </w:p>
    <w:p w:rsidRPr="00DF08E8" w:rsidR="00864C60" w:rsidP="008B3C06" w:rsidRDefault="0010700C" w14:paraId="698B585C" w14:textId="4ADF0740">
      <w:pPr>
        <w:pBdr>
          <w:top w:val="nil"/>
          <w:left w:val="nil"/>
          <w:bottom w:val="nil"/>
          <w:right w:val="nil"/>
          <w:between w:val="nil"/>
        </w:pBdr>
        <w:tabs>
          <w:tab w:val="right" w:pos="10800"/>
        </w:tabs>
        <w:spacing w:after="120" w:line="286" w:lineRule="auto"/>
        <w:jc w:val="both"/>
        <w:rPr>
          <w:rFonts w:ascii="Helvetica Neue" w:hAnsi="Helvetica Neue" w:eastAsia="Helvetica Neue" w:cstheme="majorHAnsi"/>
          <w:bCs/>
          <w:color w:val="3C78D8"/>
          <w:sz w:val="20"/>
          <w:szCs w:val="20"/>
        </w:rPr>
      </w:pPr>
      <w:r w:rsidRPr="0010700C">
        <w:rPr>
          <w:rFonts w:ascii="Helvetica Neue" w:hAnsi="Helvetica Neue" w:eastAsia="Helvetica Neue" w:cstheme="majorHAnsi"/>
          <w:bCs/>
          <w:color w:val="3C78D8"/>
          <w:sz w:val="20"/>
          <w:szCs w:val="20"/>
        </w:rPr>
        <w:t>Network Support Data</w:t>
      </w:r>
      <w:r>
        <w:rPr>
          <w:rFonts w:ascii="Helvetica Neue" w:hAnsi="Helvetica Neue" w:eastAsia="Helvetica Neue" w:cstheme="majorHAnsi"/>
          <w:bCs/>
          <w:color w:val="3C78D8"/>
          <w:sz w:val="20"/>
          <w:szCs w:val="20"/>
        </w:rPr>
        <w:t xml:space="preserve">, </w:t>
      </w:r>
      <w:r w:rsidRPr="0010700C">
        <w:rPr>
          <w:rFonts w:ascii="Helvetica Neue" w:hAnsi="Helvetica Neue" w:eastAsia="Helvetica Neue" w:cstheme="majorHAnsi"/>
          <w:bCs/>
          <w:color w:val="3C78D8"/>
          <w:sz w:val="20"/>
          <w:szCs w:val="20"/>
        </w:rPr>
        <w:t>Q</w:t>
      </w:r>
      <w:r w:rsidR="00046464">
        <w:rPr>
          <w:rFonts w:ascii="Helvetica Neue" w:hAnsi="Helvetica Neue" w:eastAsia="Helvetica Neue" w:cstheme="majorHAnsi"/>
          <w:bCs/>
          <w:color w:val="3C78D8"/>
          <w:sz w:val="20"/>
          <w:szCs w:val="20"/>
        </w:rPr>
        <w:t xml:space="preserve">uality </w:t>
      </w:r>
      <w:r w:rsidRPr="0010700C">
        <w:rPr>
          <w:rFonts w:ascii="Helvetica Neue" w:hAnsi="Helvetica Neue" w:eastAsia="Helvetica Neue" w:cstheme="majorHAnsi"/>
          <w:bCs/>
          <w:color w:val="3C78D8"/>
          <w:sz w:val="20"/>
          <w:szCs w:val="20"/>
        </w:rPr>
        <w:t>A</w:t>
      </w:r>
      <w:r w:rsidR="00046464">
        <w:rPr>
          <w:rFonts w:ascii="Helvetica Neue" w:hAnsi="Helvetica Neue" w:eastAsia="Helvetica Neue" w:cstheme="majorHAnsi"/>
          <w:bCs/>
          <w:color w:val="3C78D8"/>
          <w:sz w:val="20"/>
          <w:szCs w:val="20"/>
        </w:rPr>
        <w:t>ssurance</w:t>
      </w:r>
      <w:r w:rsidRPr="0010700C">
        <w:rPr>
          <w:rFonts w:ascii="Helvetica Neue" w:hAnsi="Helvetica Neue" w:eastAsia="Helvetica Neue" w:cstheme="majorHAnsi"/>
          <w:bCs/>
          <w:color w:val="3C78D8"/>
          <w:sz w:val="20"/>
          <w:szCs w:val="20"/>
        </w:rPr>
        <w:t xml:space="preserve"> Analyst</w:t>
      </w:r>
    </w:p>
    <w:p w:rsidRPr="002E5361" w:rsidR="00864C60" w:rsidP="008B3C06" w:rsidRDefault="00CB4426" w14:paraId="21C9C1B4" w14:textId="7ED2AC65">
      <w:pPr>
        <w:pStyle w:val="JobDescription"/>
        <w:spacing w:after="120" w:line="286" w:lineRule="auto"/>
        <w:jc w:val="both"/>
        <w:rPr>
          <w:rFonts w:cstheme="majorHAnsi"/>
          <w:iCs w:val="0"/>
        </w:rPr>
      </w:pPr>
      <w:r w:rsidRPr="00CB4426">
        <w:rPr>
          <w:rFonts w:cstheme="majorHAnsi"/>
          <w:iCs w:val="0"/>
        </w:rPr>
        <w:t>Configured and maintained telecommunications network infrastructure, ensuring robust performance and reliability. Developed comprehensive installation and troubleshooting procedures to address communication issues, contributing to system optimization. Enhanced QA documentation, streamlining testing protocols to promote consistency and efficiency. Generated insightful analysis reports utilizing SQL Server and Excel pivot tables, aiding in data-driven decision-making. Conducted meticulous UI testing across various devices and browsers, coupled with thorough API response validation to ensure seamless user experience and system</w:t>
      </w:r>
      <w:r w:rsidR="00EF26E0">
        <w:rPr>
          <w:rFonts w:cstheme="majorHAnsi"/>
          <w:iCs w:val="0"/>
        </w:rPr>
        <w:t xml:space="preserve"> </w:t>
      </w:r>
      <w:r w:rsidRPr="00EF26E0" w:rsidR="00EF26E0">
        <w:rPr>
          <w:rFonts w:cstheme="majorHAnsi"/>
          <w:iCs w:val="0"/>
        </w:rPr>
        <w:t>integrity</w:t>
      </w:r>
      <w:r w:rsidR="00864C60">
        <w:rPr>
          <w:rFonts w:cstheme="majorHAnsi"/>
          <w:iCs w:val="0"/>
        </w:rPr>
        <w:t>.</w:t>
      </w:r>
    </w:p>
    <w:p w:rsidR="00864C60" w:rsidP="008B3C06" w:rsidRDefault="00640008" w14:paraId="5418C8AB" w14:textId="645151CF">
      <w:pPr>
        <w:pStyle w:val="JDAccomplishment"/>
        <w:spacing w:after="0" w:line="286" w:lineRule="auto"/>
        <w:jc w:val="both"/>
        <w:rPr>
          <w:rFonts w:cstheme="majorHAnsi"/>
          <w:iCs w:val="0"/>
        </w:rPr>
      </w:pPr>
      <w:r w:rsidRPr="5E590A78" w:rsidR="00640008">
        <w:rPr>
          <w:rFonts w:cs="Calibri Light" w:cstheme="majorAscii"/>
        </w:rPr>
        <w:t>Standardized QA documentation, significantly reducing time and costs associated with testing</w:t>
      </w:r>
      <w:r w:rsidRPr="5E590A78" w:rsidR="00864C60">
        <w:rPr>
          <w:rFonts w:cs="Calibri Light" w:cstheme="majorAscii"/>
        </w:rPr>
        <w:t>.</w:t>
      </w:r>
    </w:p>
    <w:p w:rsidR="00640008" w:rsidP="008B3C06" w:rsidRDefault="00640008" w14:paraId="54C3D2CC" w14:textId="5778C9E7">
      <w:pPr>
        <w:pStyle w:val="JDAccomplishment"/>
        <w:spacing w:after="0" w:line="276" w:lineRule="auto"/>
        <w:jc w:val="both"/>
        <w:rPr>
          <w:rFonts w:cstheme="majorHAnsi"/>
          <w:iCs w:val="0"/>
        </w:rPr>
      </w:pPr>
      <w:r w:rsidRPr="5E590A78" w:rsidR="00640008">
        <w:rPr>
          <w:rFonts w:cs="Calibri Light" w:cstheme="majorAscii"/>
        </w:rPr>
        <w:t>Generated automated analysis reports, improving accuracy and accessibility of data analysis</w:t>
      </w:r>
      <w:r w:rsidRPr="5E590A78" w:rsidR="00640008">
        <w:rPr>
          <w:rFonts w:cs="Calibri Light" w:cstheme="majorAscii"/>
        </w:rPr>
        <w:t>.</w:t>
      </w:r>
    </w:p>
    <w:p w:rsidRPr="00640008" w:rsidR="00640008" w:rsidP="008B3C06" w:rsidRDefault="00640008" w14:paraId="5BA92075" w14:textId="7198BD4F">
      <w:pPr>
        <w:pStyle w:val="JDAccomplishment"/>
        <w:spacing w:after="0" w:line="276" w:lineRule="auto"/>
        <w:jc w:val="both"/>
        <w:rPr>
          <w:rFonts w:cstheme="majorHAnsi"/>
          <w:iCs w:val="0"/>
        </w:rPr>
      </w:pPr>
      <w:r w:rsidRPr="5E590A78" w:rsidR="00640008">
        <w:rPr>
          <w:rFonts w:cs="Calibri Light" w:cstheme="majorAscii"/>
        </w:rPr>
        <w:t>Conducted comprehensive UI and API testing, ensuring compatibility and functionality across platforms</w:t>
      </w:r>
      <w:r w:rsidRPr="5E590A78" w:rsidR="00640008">
        <w:rPr>
          <w:rFonts w:cs="Calibri Light" w:cstheme="majorAscii"/>
        </w:rPr>
        <w:t>.</w:t>
      </w:r>
    </w:p>
    <w:p w:rsidRPr="002E5361" w:rsidR="00820A97" w:rsidP="008B3C06" w:rsidRDefault="00B85F10" w14:paraId="5DA7298B" w14:textId="2EFBF50C">
      <w:pPr>
        <w:pBdr>
          <w:bottom w:val="single" w:color="3C78D8" w:sz="8" w:space="1"/>
        </w:pBdr>
        <w:spacing w:before="120" w:after="120" w:line="276" w:lineRule="auto"/>
        <w:jc w:val="both"/>
        <w:rPr>
          <w:rFonts w:ascii="Helvetica Neue" w:hAnsi="Helvetica Neue" w:eastAsia="Helvetica Neue" w:cstheme="majorHAnsi"/>
          <w:b/>
          <w:bCs/>
          <w:color w:val="3C78D8"/>
          <w:sz w:val="32"/>
          <w:szCs w:val="32"/>
        </w:rPr>
      </w:pPr>
      <w:r>
        <w:rPr>
          <w:rFonts w:ascii="Helvetica Neue" w:hAnsi="Helvetica Neue" w:eastAsia="Helvetica Neue" w:cstheme="majorHAnsi"/>
          <w:b/>
          <w:bCs/>
          <w:color w:val="3C78D8"/>
          <w:sz w:val="32"/>
          <w:szCs w:val="32"/>
        </w:rPr>
        <w:t>Key Projects</w:t>
      </w:r>
    </w:p>
    <w:p w:rsidR="00D20A37" w:rsidP="008B3C06" w:rsidRDefault="007B68AA" w14:paraId="7B97CBAF" w14:textId="5E85BE0F">
      <w:pPr>
        <w:pStyle w:val="JobDescription"/>
        <w:spacing w:before="60" w:after="60" w:line="276" w:lineRule="auto"/>
        <w:jc w:val="both"/>
        <w:rPr>
          <w:rFonts w:cstheme="majorHAnsi"/>
          <w:b/>
          <w:iCs w:val="0"/>
          <w:color w:val="3C78D8"/>
        </w:rPr>
      </w:pPr>
      <w:r w:rsidRPr="007B68AA">
        <w:rPr>
          <w:rFonts w:cstheme="majorHAnsi"/>
          <w:b/>
          <w:iCs w:val="0"/>
          <w:color w:val="3C78D8"/>
        </w:rPr>
        <w:t>Crime Scene Investigation Project</w:t>
      </w:r>
      <w:r w:rsidRPr="007B68AA">
        <w:rPr>
          <w:rFonts w:cstheme="majorHAnsi"/>
          <w:b/>
          <w:iCs w:val="0"/>
          <w:color w:val="3C78D8"/>
        </w:rPr>
        <w:t>:</w:t>
      </w:r>
    </w:p>
    <w:p w:rsidRPr="007A0C65" w:rsidR="007A0C65" w:rsidP="008B3C06" w:rsidRDefault="007A0C65" w14:paraId="00F0CD8F" w14:textId="36516A07">
      <w:pPr>
        <w:pStyle w:val="JDAccomplishment"/>
        <w:spacing w:after="0" w:line="276" w:lineRule="auto"/>
        <w:jc w:val="both"/>
        <w:rPr>
          <w:rFonts w:cstheme="majorHAnsi"/>
          <w:iCs w:val="0"/>
        </w:rPr>
      </w:pPr>
      <w:r w:rsidRPr="5E590A78" w:rsidR="007A0C65">
        <w:rPr>
          <w:rFonts w:cs="Calibri Light" w:cstheme="majorAscii"/>
        </w:rPr>
        <w:t>Successfully integrated biometric software with third-party hardware components to capture biometrics including face, fingerprints, iris, and voice, ensuring seamless functionality and accuracy</w:t>
      </w:r>
      <w:r w:rsidRPr="5E590A78" w:rsidR="007A0C65">
        <w:rPr>
          <w:rFonts w:cs="Calibri Light" w:cstheme="majorAscii"/>
        </w:rPr>
        <w:t>.</w:t>
      </w:r>
    </w:p>
    <w:p w:rsidR="007B68AA" w:rsidP="008B3C06" w:rsidRDefault="007B68AA" w14:paraId="68383603" w14:textId="6FCFD8EE">
      <w:pPr>
        <w:pStyle w:val="JobDescription"/>
        <w:spacing w:before="60" w:after="60" w:line="276" w:lineRule="auto"/>
        <w:jc w:val="both"/>
        <w:rPr>
          <w:rFonts w:cstheme="majorHAnsi"/>
          <w:b/>
          <w:iCs w:val="0"/>
          <w:color w:val="3C78D8"/>
        </w:rPr>
      </w:pPr>
      <w:r w:rsidRPr="007B68AA">
        <w:rPr>
          <w:rFonts w:cstheme="majorHAnsi"/>
          <w:b/>
          <w:iCs w:val="0"/>
          <w:color w:val="3C78D8"/>
        </w:rPr>
        <w:t>Detainee Management Project:</w:t>
      </w:r>
    </w:p>
    <w:p w:rsidRPr="007A0C65" w:rsidR="007A0C65" w:rsidP="008B3C06" w:rsidRDefault="007A0C65" w14:paraId="5F66F4A7" w14:textId="4FE67FC1">
      <w:pPr>
        <w:pStyle w:val="JDAccomplishment"/>
        <w:spacing w:after="0" w:line="276" w:lineRule="auto"/>
        <w:jc w:val="both"/>
        <w:rPr>
          <w:rFonts w:cstheme="majorHAnsi"/>
          <w:iCs w:val="0"/>
        </w:rPr>
      </w:pPr>
      <w:r w:rsidRPr="5E590A78" w:rsidR="007A0C65">
        <w:rPr>
          <w:rFonts w:cs="Calibri Light" w:cstheme="majorAscii"/>
        </w:rPr>
        <w:t>Ensured accurate cataloguing of matching in system through rigorous functional testing of Algorithm application</w:t>
      </w:r>
      <w:r w:rsidRPr="5E590A78" w:rsidR="007A0C65">
        <w:rPr>
          <w:rFonts w:cs="Calibri Light" w:cstheme="majorAscii"/>
        </w:rPr>
        <w:t>.</w:t>
      </w:r>
    </w:p>
    <w:p w:rsidR="00B175E6" w:rsidP="008B3C06" w:rsidRDefault="00B175E6" w14:paraId="355B881C" w14:textId="746A13B6">
      <w:pPr>
        <w:pStyle w:val="JobDescription"/>
        <w:spacing w:before="60" w:after="60" w:line="276" w:lineRule="auto"/>
        <w:jc w:val="both"/>
        <w:rPr>
          <w:rFonts w:cstheme="majorHAnsi"/>
          <w:b/>
          <w:iCs w:val="0"/>
          <w:color w:val="3C78D8"/>
        </w:rPr>
      </w:pPr>
      <w:r w:rsidRPr="00B175E6">
        <w:rPr>
          <w:rFonts w:cstheme="majorHAnsi"/>
          <w:b/>
          <w:iCs w:val="0"/>
          <w:color w:val="3C78D8"/>
        </w:rPr>
        <w:t xml:space="preserve">SaaS </w:t>
      </w:r>
      <w:r w:rsidRPr="00B175E6">
        <w:rPr>
          <w:rFonts w:cstheme="majorHAnsi"/>
          <w:b/>
          <w:iCs w:val="0"/>
          <w:color w:val="3C78D8"/>
        </w:rPr>
        <w:t>Projects</w:t>
      </w:r>
      <w:r w:rsidRPr="00B175E6">
        <w:rPr>
          <w:rFonts w:cstheme="majorHAnsi"/>
          <w:b/>
          <w:iCs w:val="0"/>
          <w:color w:val="3C78D8"/>
        </w:rPr>
        <w:t>:</w:t>
      </w:r>
    </w:p>
    <w:p w:rsidRPr="00386F74" w:rsidR="00386F74" w:rsidP="008B3C06" w:rsidRDefault="00386F74" w14:paraId="7727CCDF" w14:textId="0E0D17B1">
      <w:pPr>
        <w:pStyle w:val="JDAccomplishment"/>
        <w:spacing w:after="0" w:line="276" w:lineRule="auto"/>
        <w:jc w:val="both"/>
        <w:rPr>
          <w:rFonts w:cstheme="majorHAnsi"/>
          <w:iCs w:val="0"/>
        </w:rPr>
      </w:pPr>
      <w:r w:rsidRPr="5E590A78" w:rsidR="00386F74">
        <w:rPr>
          <w:rFonts w:cs="Calibri Light" w:cstheme="majorAscii"/>
        </w:rPr>
        <w:t>Successfully segregated data entry for two distinct SaaS projects on a unified platform to meet specific client needs, utilizing custom scripts and code</w:t>
      </w:r>
      <w:r w:rsidRPr="5E590A78" w:rsidR="00386F74">
        <w:rPr>
          <w:rFonts w:cs="Calibri Light" w:cstheme="majorAscii"/>
        </w:rPr>
        <w:t>.</w:t>
      </w:r>
    </w:p>
    <w:p w:rsidR="00623A83" w:rsidP="008B3C06" w:rsidRDefault="00623A83" w14:paraId="1037C548" w14:textId="0B93429F">
      <w:pPr>
        <w:pStyle w:val="JobDescription"/>
        <w:spacing w:before="60" w:after="60" w:line="276" w:lineRule="auto"/>
        <w:jc w:val="both"/>
        <w:rPr>
          <w:rFonts w:cstheme="majorHAnsi"/>
          <w:b/>
          <w:iCs w:val="0"/>
          <w:color w:val="3C78D8"/>
        </w:rPr>
      </w:pPr>
      <w:r w:rsidRPr="00623A83">
        <w:rPr>
          <w:rFonts w:cstheme="majorHAnsi"/>
          <w:b/>
          <w:iCs w:val="0"/>
          <w:color w:val="3C78D8"/>
        </w:rPr>
        <w:t>Voluntary Immigration Program:</w:t>
      </w:r>
    </w:p>
    <w:p w:rsidRPr="00386F74" w:rsidR="00386F74" w:rsidP="008B3C06" w:rsidRDefault="00386F74" w14:paraId="4A3BF680" w14:textId="58BFEAF9">
      <w:pPr>
        <w:pStyle w:val="JDAccomplishment"/>
        <w:spacing w:after="0" w:line="276" w:lineRule="auto"/>
        <w:jc w:val="both"/>
        <w:rPr>
          <w:rFonts w:cstheme="majorHAnsi"/>
          <w:iCs w:val="0"/>
        </w:rPr>
      </w:pPr>
      <w:r w:rsidRPr="5E590A78" w:rsidR="00386F74">
        <w:rPr>
          <w:rFonts w:cs="Calibri Light" w:cstheme="majorAscii"/>
        </w:rPr>
        <w:t>Developed and executed robust testing scenarios using third-party tools such as SoapUI to simulate production environment, ensuring seamless integration of diverse applications</w:t>
      </w:r>
      <w:r w:rsidRPr="5E590A78" w:rsidR="00386F74">
        <w:rPr>
          <w:rFonts w:cs="Calibri Light" w:cstheme="majorAscii"/>
        </w:rPr>
        <w:t>.</w:t>
      </w:r>
    </w:p>
    <w:p w:rsidRPr="002E5361" w:rsidR="00D20A37" w:rsidP="008B3C06" w:rsidRDefault="00D20A37" w14:paraId="4BE5417A" w14:textId="486E91FA">
      <w:pPr>
        <w:pBdr>
          <w:bottom w:val="single" w:color="3C78D8" w:sz="8" w:space="1"/>
        </w:pBdr>
        <w:spacing w:before="120" w:after="120" w:line="276" w:lineRule="auto"/>
        <w:jc w:val="both"/>
        <w:rPr>
          <w:rFonts w:ascii="Helvetica Neue" w:hAnsi="Helvetica Neue" w:eastAsia="Helvetica Neue" w:cstheme="majorHAnsi"/>
          <w:b/>
          <w:bCs/>
          <w:color w:val="3C78D8"/>
          <w:sz w:val="32"/>
          <w:szCs w:val="32"/>
        </w:rPr>
      </w:pPr>
      <w:r>
        <w:rPr>
          <w:rFonts w:ascii="Helvetica Neue" w:hAnsi="Helvetica Neue" w:eastAsia="Helvetica Neue" w:cstheme="majorHAnsi"/>
          <w:b/>
          <w:bCs/>
          <w:color w:val="3C78D8"/>
          <w:sz w:val="32"/>
          <w:szCs w:val="32"/>
        </w:rPr>
        <w:t>Education</w:t>
      </w:r>
    </w:p>
    <w:p w:rsidR="00D20A37" w:rsidP="7FE5410A" w:rsidRDefault="003D7827" w14:paraId="350DBFC2" w14:textId="24ED3D1B">
      <w:pPr>
        <w:pStyle w:val="JobDescription"/>
        <w:spacing w:after="0" w:line="276" w:lineRule="auto"/>
        <w:jc w:val="both"/>
        <w:rPr>
          <w:rFonts w:cs="Calibri Light" w:cstheme="majorAscii"/>
        </w:rPr>
      </w:pPr>
      <w:r w:rsidRPr="7FE5410A" w:rsidR="003D7827">
        <w:rPr>
          <w:rFonts w:cs="Calibri Light" w:cstheme="majorAscii"/>
          <w:color w:val="3C78D8"/>
        </w:rPr>
        <w:t xml:space="preserve">Master in Electrical Engineering </w:t>
      </w:r>
      <w:r w:rsidRPr="7FE5410A" w:rsidR="00D20A37">
        <w:rPr>
          <w:rFonts w:cs="Calibri Light" w:cstheme="majorAscii"/>
          <w:color w:val="3C78D8"/>
        </w:rPr>
        <w:t xml:space="preserve"> </w:t>
      </w:r>
      <w:r w:rsidRPr="7FE5410A" w:rsidR="00D20A37">
        <w:rPr>
          <w:rFonts w:cs="Calibri Light" w:cstheme="majorAscii"/>
        </w:rPr>
        <w:t xml:space="preserve">| </w:t>
      </w:r>
      <w:r w:rsidRPr="7FE5410A" w:rsidR="003622B4">
        <w:rPr>
          <w:rFonts w:cs="Calibri Light" w:cstheme="majorAscii"/>
        </w:rPr>
        <w:t>University of Bridgeport</w:t>
      </w:r>
      <w:r w:rsidRPr="7FE5410A" w:rsidR="003622B4">
        <w:rPr>
          <w:rFonts w:cs="Calibri Light" w:cstheme="majorAscii"/>
        </w:rPr>
        <w:t xml:space="preserve">, </w:t>
      </w:r>
      <w:r w:rsidRPr="7FE5410A" w:rsidR="003622B4">
        <w:rPr>
          <w:rFonts w:cs="Calibri Light" w:cstheme="majorAscii"/>
        </w:rPr>
        <w:t>Bridgeport, CT</w:t>
      </w:r>
    </w:p>
    <w:p w:rsidR="00D20A37" w:rsidP="008B3C06" w:rsidRDefault="00154ACF" w14:paraId="12010338" w14:textId="2DECD79C">
      <w:pPr>
        <w:pStyle w:val="JobDescription"/>
        <w:spacing w:after="0" w:line="276" w:lineRule="auto"/>
        <w:jc w:val="both"/>
        <w:rPr>
          <w:rFonts w:cstheme="majorHAnsi"/>
        </w:rPr>
      </w:pPr>
      <w:r w:rsidRPr="00154ACF">
        <w:rPr>
          <w:rFonts w:cstheme="majorHAnsi"/>
          <w:bCs/>
          <w:iCs w:val="0"/>
          <w:color w:val="3C78D8"/>
        </w:rPr>
        <w:t xml:space="preserve">Bachelor of Technology in Electronics </w:t>
      </w:r>
      <w:r>
        <w:rPr>
          <w:rFonts w:cstheme="majorHAnsi"/>
          <w:bCs/>
          <w:iCs w:val="0"/>
          <w:color w:val="3C78D8"/>
        </w:rPr>
        <w:t>&amp;</w:t>
      </w:r>
      <w:r w:rsidRPr="00154ACF">
        <w:rPr>
          <w:rFonts w:cstheme="majorHAnsi"/>
          <w:bCs/>
          <w:iCs w:val="0"/>
          <w:color w:val="3C78D8"/>
        </w:rPr>
        <w:t xml:space="preserve"> Communications Engineering</w:t>
      </w:r>
      <w:r w:rsidR="00D20A37">
        <w:rPr>
          <w:rFonts w:cstheme="majorHAnsi"/>
          <w:bCs/>
          <w:iCs w:val="0"/>
          <w:color w:val="3C78D8"/>
        </w:rPr>
        <w:t xml:space="preserve"> </w:t>
      </w:r>
      <w:r w:rsidRPr="00D20A37" w:rsidR="00D20A37">
        <w:rPr>
          <w:rFonts w:cstheme="majorHAnsi"/>
        </w:rPr>
        <w:t xml:space="preserve">| </w:t>
      </w:r>
      <w:r w:rsidRPr="00542EA2" w:rsidR="00542EA2">
        <w:rPr>
          <w:rFonts w:cstheme="majorHAnsi"/>
        </w:rPr>
        <w:t>JNT University</w:t>
      </w:r>
      <w:r w:rsidR="00542EA2">
        <w:rPr>
          <w:rFonts w:cstheme="majorHAnsi"/>
        </w:rPr>
        <w:t xml:space="preserve">, </w:t>
      </w:r>
      <w:r w:rsidRPr="00542EA2" w:rsidR="00542EA2">
        <w:rPr>
          <w:rFonts w:cstheme="majorHAnsi"/>
        </w:rPr>
        <w:t>Telangana</w:t>
      </w:r>
      <w:r w:rsidR="00542EA2">
        <w:rPr>
          <w:rFonts w:cstheme="majorHAnsi"/>
        </w:rPr>
        <w:t>, India</w:t>
      </w:r>
    </w:p>
    <w:p w:rsidRPr="002E5361" w:rsidR="003C1C64" w:rsidP="008B3C06" w:rsidRDefault="006F1120" w14:paraId="17831EB0" w14:textId="114FF218">
      <w:pPr>
        <w:pBdr>
          <w:bottom w:val="single" w:color="3C78D8" w:sz="8" w:space="1"/>
        </w:pBdr>
        <w:spacing w:before="120" w:after="120" w:line="276" w:lineRule="auto"/>
        <w:jc w:val="both"/>
        <w:rPr>
          <w:rFonts w:ascii="Helvetica Neue" w:hAnsi="Helvetica Neue" w:eastAsia="Helvetica Neue" w:cstheme="majorHAnsi"/>
          <w:b/>
          <w:bCs/>
          <w:color w:val="3C78D8"/>
          <w:sz w:val="32"/>
          <w:szCs w:val="32"/>
        </w:rPr>
      </w:pPr>
      <w:r>
        <w:rPr>
          <w:rFonts w:ascii="Helvetica Neue" w:hAnsi="Helvetica Neue" w:eastAsia="Helvetica Neue" w:cstheme="majorHAnsi"/>
          <w:b/>
          <w:bCs/>
          <w:color w:val="3C78D8"/>
          <w:sz w:val="32"/>
          <w:szCs w:val="32"/>
        </w:rPr>
        <w:t>Certifications</w:t>
      </w:r>
      <w:r w:rsidR="00B325E6">
        <w:rPr>
          <w:rFonts w:ascii="Helvetica Neue" w:hAnsi="Helvetica Neue" w:eastAsia="Helvetica Neue" w:cstheme="majorHAnsi"/>
          <w:b/>
          <w:bCs/>
          <w:color w:val="3C78D8"/>
          <w:sz w:val="32"/>
          <w:szCs w:val="32"/>
        </w:rPr>
        <w:t xml:space="preserve"> &amp; Trainings</w:t>
      </w:r>
    </w:p>
    <w:p w:rsidR="003C1C64" w:rsidP="008B3C06" w:rsidRDefault="008D6B95" w14:paraId="6C4CF141" w14:textId="69D5F747">
      <w:pPr>
        <w:pStyle w:val="JobDescription"/>
        <w:spacing w:line="276" w:lineRule="auto"/>
        <w:jc w:val="both"/>
        <w:rPr>
          <w:rFonts w:cstheme="majorHAnsi"/>
        </w:rPr>
      </w:pPr>
      <w:r w:rsidRPr="008D6B95">
        <w:rPr>
          <w:rFonts w:cstheme="majorHAnsi"/>
        </w:rPr>
        <w:t xml:space="preserve">ISTQB Certified </w:t>
      </w:r>
      <w:r w:rsidRPr="008D6B95">
        <w:rPr>
          <w:rFonts w:cstheme="majorHAnsi"/>
        </w:rPr>
        <w:t xml:space="preserve">| </w:t>
      </w:r>
      <w:r w:rsidRPr="008D6B95">
        <w:rPr>
          <w:rFonts w:cstheme="majorHAnsi"/>
        </w:rPr>
        <w:t>Certified Scrum Master</w:t>
      </w:r>
      <w:r w:rsidRPr="008D6B95">
        <w:rPr>
          <w:rFonts w:cstheme="majorHAnsi"/>
        </w:rPr>
        <w:t xml:space="preserve"> | </w:t>
      </w:r>
      <w:r w:rsidRPr="008D6B95">
        <w:rPr>
          <w:rFonts w:cstheme="majorHAnsi"/>
        </w:rPr>
        <w:t>APEGS (Engineer-In-Training)</w:t>
      </w:r>
    </w:p>
    <w:sectPr w:rsidR="003C1C64">
      <w:footerReference w:type="default" r:id="rId9"/>
      <w:pgSz w:w="12240" w:h="15840" w:orient="portrait"/>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4F8D" w:rsidRDefault="00034F8D" w14:paraId="52701614" w14:textId="77777777">
      <w:r>
        <w:separator/>
      </w:r>
    </w:p>
  </w:endnote>
  <w:endnote w:type="continuationSeparator" w:id="0">
    <w:p w:rsidR="00034F8D" w:rsidRDefault="00034F8D" w14:paraId="301C83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altName w:val="Arial"/>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venir">
    <w:altName w:val="Cambria"/>
    <w:charset w:val="00"/>
    <w:family w:val="auto"/>
    <w:pitch w:val="default"/>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rsidRPr="00932FB4" w:rsidR="00633D91" w:rsidRDefault="00816C61" w14:paraId="39C7BED1" w14:textId="77777777">
    <w:pPr>
      <w:tabs>
        <w:tab w:val="center" w:pos="4550"/>
        <w:tab w:val="left" w:pos="5818"/>
      </w:tabs>
      <w:ind w:right="260"/>
      <w:jc w:val="right"/>
      <w:rPr>
        <w:rFonts w:ascii="Helvetica" w:hAnsi="Helvetica" w:eastAsia="Avenir" w:cs="Avenir"/>
        <w:color w:val="3C78D8"/>
        <w:sz w:val="18"/>
        <w:szCs w:val="18"/>
      </w:rPr>
    </w:pPr>
    <w:r w:rsidRPr="00932FB4">
      <w:rPr>
        <w:rFonts w:ascii="Helvetica" w:hAnsi="Helvetica" w:eastAsia="Avenir" w:cs="Avenir"/>
        <w:color w:val="3C78D8"/>
        <w:sz w:val="18"/>
        <w:szCs w:val="18"/>
      </w:rPr>
      <w:t xml:space="preserve">Page </w:t>
    </w:r>
    <w:r w:rsidRPr="00932FB4">
      <w:rPr>
        <w:rFonts w:ascii="Helvetica" w:hAnsi="Helvetica" w:eastAsia="Avenir" w:cs="Avenir"/>
        <w:color w:val="3C78D8"/>
        <w:sz w:val="18"/>
        <w:szCs w:val="18"/>
      </w:rPr>
      <w:fldChar w:fldCharType="begin"/>
    </w:r>
    <w:r w:rsidRPr="00932FB4">
      <w:rPr>
        <w:rFonts w:ascii="Helvetica" w:hAnsi="Helvetica" w:eastAsia="Avenir" w:cs="Avenir"/>
        <w:color w:val="3C78D8"/>
        <w:sz w:val="18"/>
        <w:szCs w:val="18"/>
      </w:rPr>
      <w:instrText>PAGE</w:instrText>
    </w:r>
    <w:r w:rsidRPr="00932FB4">
      <w:rPr>
        <w:rFonts w:ascii="Helvetica" w:hAnsi="Helvetica" w:eastAsia="Avenir" w:cs="Avenir"/>
        <w:color w:val="3C78D8"/>
        <w:sz w:val="18"/>
        <w:szCs w:val="18"/>
      </w:rPr>
      <w:fldChar w:fldCharType="separate"/>
    </w:r>
    <w:r w:rsidRPr="00932FB4" w:rsidR="00976B04">
      <w:rPr>
        <w:rFonts w:ascii="Helvetica" w:hAnsi="Helvetica" w:eastAsia="Avenir" w:cs="Avenir"/>
        <w:noProof/>
        <w:color w:val="3C78D8"/>
        <w:sz w:val="18"/>
        <w:szCs w:val="18"/>
      </w:rPr>
      <w:t>1</w:t>
    </w:r>
    <w:r w:rsidRPr="00932FB4">
      <w:rPr>
        <w:rFonts w:ascii="Helvetica" w:hAnsi="Helvetica" w:eastAsia="Avenir" w:cs="Avenir"/>
        <w:color w:val="3C78D8"/>
        <w:sz w:val="18"/>
        <w:szCs w:val="18"/>
      </w:rPr>
      <w:fldChar w:fldCharType="end"/>
    </w:r>
    <w:r w:rsidRPr="00932FB4">
      <w:rPr>
        <w:rFonts w:ascii="Helvetica" w:hAnsi="Helvetica" w:eastAsia="Avenir" w:cs="Avenir"/>
        <w:color w:val="3C78D8"/>
        <w:sz w:val="18"/>
        <w:szCs w:val="18"/>
      </w:rPr>
      <w:t xml:space="preserve"> | </w:t>
    </w:r>
    <w:r w:rsidRPr="00932FB4">
      <w:rPr>
        <w:rFonts w:ascii="Helvetica" w:hAnsi="Helvetica" w:eastAsia="Avenir" w:cs="Avenir"/>
        <w:color w:val="3C78D8"/>
        <w:sz w:val="18"/>
        <w:szCs w:val="18"/>
      </w:rPr>
      <w:fldChar w:fldCharType="begin"/>
    </w:r>
    <w:r w:rsidRPr="00932FB4">
      <w:rPr>
        <w:rFonts w:ascii="Helvetica" w:hAnsi="Helvetica" w:eastAsia="Avenir" w:cs="Avenir"/>
        <w:color w:val="3C78D8"/>
        <w:sz w:val="18"/>
        <w:szCs w:val="18"/>
      </w:rPr>
      <w:instrText>NUMPAGES</w:instrText>
    </w:r>
    <w:r w:rsidRPr="00932FB4">
      <w:rPr>
        <w:rFonts w:ascii="Helvetica" w:hAnsi="Helvetica" w:eastAsia="Avenir" w:cs="Avenir"/>
        <w:color w:val="3C78D8"/>
        <w:sz w:val="18"/>
        <w:szCs w:val="18"/>
      </w:rPr>
      <w:fldChar w:fldCharType="separate"/>
    </w:r>
    <w:r w:rsidRPr="00932FB4" w:rsidR="00976B04">
      <w:rPr>
        <w:rFonts w:ascii="Helvetica" w:hAnsi="Helvetica" w:eastAsia="Avenir" w:cs="Avenir"/>
        <w:noProof/>
        <w:color w:val="3C78D8"/>
        <w:sz w:val="18"/>
        <w:szCs w:val="18"/>
      </w:rPr>
      <w:t>2</w:t>
    </w:r>
    <w:r w:rsidRPr="00932FB4">
      <w:rPr>
        <w:rFonts w:ascii="Helvetica" w:hAnsi="Helvetica" w:eastAsia="Avenir" w:cs="Avenir"/>
        <w:color w:val="3C78D8"/>
        <w:sz w:val="18"/>
        <w:szCs w:val="18"/>
      </w:rPr>
      <w:fldChar w:fldCharType="end"/>
    </w:r>
  </w:p>
  <w:p w:rsidR="00633D91" w:rsidRDefault="00633D91" w14:paraId="3EF02CAC" w14:textId="77777777">
    <w:pPr>
      <w:pBdr>
        <w:top w:val="nil"/>
        <w:left w:val="nil"/>
        <w:bottom w:val="nil"/>
        <w:right w:val="nil"/>
        <w:between w:val="nil"/>
      </w:pBdr>
      <w:tabs>
        <w:tab w:val="center" w:pos="4680"/>
        <w:tab w:val="right" w:pos="9360"/>
      </w:tabs>
      <w:rPr>
        <w:rFonts w:ascii="Avenir" w:hAnsi="Avenir" w:eastAsia="Avenir" w:cs="Avenir"/>
        <w:color w:val="005F65"/>
      </w:rP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type="separator" w:id="-1">
    <w:p w:rsidR="00034F8D" w:rsidRDefault="00034F8D" w14:paraId="173A1BC1" w14:textId="77777777">
      <w:r>
        <w:separator/>
      </w:r>
    </w:p>
  </w:footnote>
  <w:footnote w:type="continuationSeparator" w:id="0">
    <w:p w:rsidR="00034F8D" w:rsidRDefault="00034F8D" w14:paraId="6EF18272" w14:textId="77777777">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0D3A095C"/>
    <w:multiLevelType w:val="multilevel"/>
    <w:tmpl w:val="8626C650"/>
    <w:lvl w:ilvl="0">
      <w:start w:val="1"/>
      <w:numFmt w:val="decimal"/>
      <w:pStyle w:val="Ao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F90985"/>
    <w:multiLevelType w:val="hybridMultilevel"/>
    <w:tmpl w:val="CC8495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EF5917"/>
    <w:multiLevelType w:val="hybridMultilevel"/>
    <w:tmpl w:val="1B84E3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AEB6277"/>
    <w:multiLevelType w:val="multilevel"/>
    <w:tmpl w:val="E7649370"/>
    <w:lvl w:ilvl="0">
      <w:start w:val="1"/>
      <w:numFmt w:val="bullet"/>
      <w:pStyle w:val="JDAccomplishment"/>
      <w:lvlText w:val="●"/>
      <w:lvlJc w:val="left"/>
      <w:pPr>
        <w:ind w:left="720" w:hanging="360"/>
      </w:pPr>
      <w:rPr>
        <w:rFonts w:ascii="Noto Sans Symbols" w:hAnsi="Noto Sans Symbols" w:eastAsia="Noto Sans Symbols" w:cs="Noto Sans Symbols"/>
        <w:sz w:val="16"/>
        <w:szCs w:val="16"/>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7C8E38DC"/>
    <w:multiLevelType w:val="hybridMultilevel"/>
    <w:tmpl w:val="24B0C3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E944FC0"/>
    <w:multiLevelType w:val="multilevel"/>
    <w:tmpl w:val="957C2236"/>
    <w:lvl w:ilvl="0">
      <w:start w:val="1"/>
      <w:numFmt w:val="bullet"/>
      <w:pStyle w:val="ListParagraph"/>
      <w:lvlText w:val=""/>
      <w:lvlJc w:val="left"/>
      <w:pPr>
        <w:ind w:left="360" w:hanging="360"/>
      </w:pPr>
      <w:rPr>
        <w:rFonts w:hint="default" w:ascii="Symbol" w:hAnsi="Symbol"/>
        <w:color w:val="3C78D8"/>
        <w:sz w:val="20"/>
        <w:szCs w:val="20"/>
        <w:u w:color="2E74B5" w:themeColor="accent5" w:themeShade="BF"/>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16cid:durableId="1493446710">
    <w:abstractNumId w:val="5"/>
  </w:num>
  <w:num w:numId="2" w16cid:durableId="1467890517">
    <w:abstractNumId w:val="3"/>
  </w:num>
  <w:num w:numId="3" w16cid:durableId="593830556">
    <w:abstractNumId w:val="0"/>
  </w:num>
  <w:num w:numId="4" w16cid:durableId="1603610330">
    <w:abstractNumId w:val="5"/>
  </w:num>
  <w:num w:numId="5" w16cid:durableId="456798787">
    <w:abstractNumId w:val="5"/>
  </w:num>
  <w:num w:numId="6" w16cid:durableId="505632946">
    <w:abstractNumId w:val="5"/>
  </w:num>
  <w:num w:numId="7" w16cid:durableId="670253959">
    <w:abstractNumId w:val="5"/>
  </w:num>
  <w:num w:numId="8" w16cid:durableId="74983418">
    <w:abstractNumId w:val="5"/>
  </w:num>
  <w:num w:numId="9" w16cid:durableId="1791508270">
    <w:abstractNumId w:val="4"/>
  </w:num>
  <w:num w:numId="10" w16cid:durableId="1427189961">
    <w:abstractNumId w:val="2"/>
  </w:num>
  <w:num w:numId="11" w16cid:durableId="1963682529">
    <w:abstractNumId w:val="1"/>
  </w:num>
  <w:num w:numId="12" w16cid:durableId="308831668">
    <w:abstractNumId w:val="3"/>
  </w:num>
  <w:num w:numId="13" w16cid:durableId="833181901">
    <w:abstractNumId w:val="3"/>
  </w:num>
  <w:num w:numId="14" w16cid:durableId="1138105951">
    <w:abstractNumId w:val="3"/>
  </w:num>
  <w:num w:numId="15" w16cid:durableId="63958111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4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91"/>
    <w:rsid w:val="000001C6"/>
    <w:rsid w:val="0000208A"/>
    <w:rsid w:val="00006229"/>
    <w:rsid w:val="00007E3A"/>
    <w:rsid w:val="0002115E"/>
    <w:rsid w:val="0002286B"/>
    <w:rsid w:val="000251E0"/>
    <w:rsid w:val="00030CA7"/>
    <w:rsid w:val="00032F8B"/>
    <w:rsid w:val="00034F8D"/>
    <w:rsid w:val="000426C2"/>
    <w:rsid w:val="00044CDB"/>
    <w:rsid w:val="00044F32"/>
    <w:rsid w:val="00046464"/>
    <w:rsid w:val="00052DBB"/>
    <w:rsid w:val="0005383A"/>
    <w:rsid w:val="000558BB"/>
    <w:rsid w:val="00073339"/>
    <w:rsid w:val="00086B78"/>
    <w:rsid w:val="000874F8"/>
    <w:rsid w:val="0009032B"/>
    <w:rsid w:val="0009189C"/>
    <w:rsid w:val="00091E90"/>
    <w:rsid w:val="00094D87"/>
    <w:rsid w:val="00096FD0"/>
    <w:rsid w:val="000A4D49"/>
    <w:rsid w:val="000A642E"/>
    <w:rsid w:val="000B0703"/>
    <w:rsid w:val="000B6392"/>
    <w:rsid w:val="000C0C97"/>
    <w:rsid w:val="000C63E6"/>
    <w:rsid w:val="000C6F20"/>
    <w:rsid w:val="000D397B"/>
    <w:rsid w:val="000D4FC5"/>
    <w:rsid w:val="000D5237"/>
    <w:rsid w:val="000D7431"/>
    <w:rsid w:val="000E2864"/>
    <w:rsid w:val="000E29C7"/>
    <w:rsid w:val="000E3232"/>
    <w:rsid w:val="000E43CC"/>
    <w:rsid w:val="00100B8C"/>
    <w:rsid w:val="00102F63"/>
    <w:rsid w:val="0010700C"/>
    <w:rsid w:val="0012372A"/>
    <w:rsid w:val="00134C4A"/>
    <w:rsid w:val="0013564B"/>
    <w:rsid w:val="00154ACF"/>
    <w:rsid w:val="00155C03"/>
    <w:rsid w:val="0016075E"/>
    <w:rsid w:val="00164B8B"/>
    <w:rsid w:val="00170638"/>
    <w:rsid w:val="001749C6"/>
    <w:rsid w:val="00180B2D"/>
    <w:rsid w:val="00180DE6"/>
    <w:rsid w:val="0018452B"/>
    <w:rsid w:val="001852B8"/>
    <w:rsid w:val="0019370B"/>
    <w:rsid w:val="00196185"/>
    <w:rsid w:val="001A31DD"/>
    <w:rsid w:val="001A3545"/>
    <w:rsid w:val="001A3976"/>
    <w:rsid w:val="001A6217"/>
    <w:rsid w:val="001B4704"/>
    <w:rsid w:val="001B6B23"/>
    <w:rsid w:val="001B6BA5"/>
    <w:rsid w:val="001C2ADA"/>
    <w:rsid w:val="001C3C3B"/>
    <w:rsid w:val="001D01D3"/>
    <w:rsid w:val="001D20AC"/>
    <w:rsid w:val="001D6CFA"/>
    <w:rsid w:val="001E3BDD"/>
    <w:rsid w:val="001E46F4"/>
    <w:rsid w:val="001E59B3"/>
    <w:rsid w:val="00204FDC"/>
    <w:rsid w:val="002141EB"/>
    <w:rsid w:val="00216517"/>
    <w:rsid w:val="00221952"/>
    <w:rsid w:val="0022306D"/>
    <w:rsid w:val="00227696"/>
    <w:rsid w:val="00227934"/>
    <w:rsid w:val="00234C4B"/>
    <w:rsid w:val="0024040B"/>
    <w:rsid w:val="00251F49"/>
    <w:rsid w:val="00256B05"/>
    <w:rsid w:val="002674E3"/>
    <w:rsid w:val="00273819"/>
    <w:rsid w:val="002763D5"/>
    <w:rsid w:val="00282875"/>
    <w:rsid w:val="0028765B"/>
    <w:rsid w:val="002934F3"/>
    <w:rsid w:val="002970EE"/>
    <w:rsid w:val="0029783C"/>
    <w:rsid w:val="00297BB6"/>
    <w:rsid w:val="002A73E8"/>
    <w:rsid w:val="002B0A32"/>
    <w:rsid w:val="002B123D"/>
    <w:rsid w:val="002B7D7E"/>
    <w:rsid w:val="002C1C2A"/>
    <w:rsid w:val="002C3F4B"/>
    <w:rsid w:val="002D3F5B"/>
    <w:rsid w:val="002D67B4"/>
    <w:rsid w:val="002E05AC"/>
    <w:rsid w:val="002E228B"/>
    <w:rsid w:val="002E30DD"/>
    <w:rsid w:val="002E5361"/>
    <w:rsid w:val="002F0D00"/>
    <w:rsid w:val="002F2F86"/>
    <w:rsid w:val="002F5760"/>
    <w:rsid w:val="00301CAC"/>
    <w:rsid w:val="00315E9C"/>
    <w:rsid w:val="00316045"/>
    <w:rsid w:val="003244D3"/>
    <w:rsid w:val="00327353"/>
    <w:rsid w:val="00332F30"/>
    <w:rsid w:val="00335DA2"/>
    <w:rsid w:val="00336514"/>
    <w:rsid w:val="0034293B"/>
    <w:rsid w:val="00356ABA"/>
    <w:rsid w:val="0035700F"/>
    <w:rsid w:val="00360666"/>
    <w:rsid w:val="003622B4"/>
    <w:rsid w:val="00363B20"/>
    <w:rsid w:val="00367BFA"/>
    <w:rsid w:val="0037293C"/>
    <w:rsid w:val="00381D4B"/>
    <w:rsid w:val="003824F0"/>
    <w:rsid w:val="00384F19"/>
    <w:rsid w:val="00386270"/>
    <w:rsid w:val="00386861"/>
    <w:rsid w:val="00386F74"/>
    <w:rsid w:val="003952C0"/>
    <w:rsid w:val="00395DB2"/>
    <w:rsid w:val="003A28BB"/>
    <w:rsid w:val="003A5C1A"/>
    <w:rsid w:val="003A6328"/>
    <w:rsid w:val="003B244A"/>
    <w:rsid w:val="003B2FA1"/>
    <w:rsid w:val="003B7C63"/>
    <w:rsid w:val="003B7E32"/>
    <w:rsid w:val="003C1C64"/>
    <w:rsid w:val="003C3709"/>
    <w:rsid w:val="003C6187"/>
    <w:rsid w:val="003C7059"/>
    <w:rsid w:val="003C7E22"/>
    <w:rsid w:val="003D2012"/>
    <w:rsid w:val="003D2F73"/>
    <w:rsid w:val="003D39C5"/>
    <w:rsid w:val="003D3A2B"/>
    <w:rsid w:val="003D7827"/>
    <w:rsid w:val="003D7AC5"/>
    <w:rsid w:val="003E0E8B"/>
    <w:rsid w:val="003E0F40"/>
    <w:rsid w:val="003E58EC"/>
    <w:rsid w:val="003E5AE3"/>
    <w:rsid w:val="003E7762"/>
    <w:rsid w:val="003E7D48"/>
    <w:rsid w:val="003F0520"/>
    <w:rsid w:val="003F6643"/>
    <w:rsid w:val="003F7A3C"/>
    <w:rsid w:val="00410B3B"/>
    <w:rsid w:val="00411651"/>
    <w:rsid w:val="004251DB"/>
    <w:rsid w:val="004251EB"/>
    <w:rsid w:val="004306C0"/>
    <w:rsid w:val="00434B65"/>
    <w:rsid w:val="0043742D"/>
    <w:rsid w:val="0044004F"/>
    <w:rsid w:val="00471D82"/>
    <w:rsid w:val="00477A5A"/>
    <w:rsid w:val="00477C54"/>
    <w:rsid w:val="00484F49"/>
    <w:rsid w:val="00487B84"/>
    <w:rsid w:val="004A0FBF"/>
    <w:rsid w:val="004A3905"/>
    <w:rsid w:val="004B22E5"/>
    <w:rsid w:val="004B2D07"/>
    <w:rsid w:val="004B47F7"/>
    <w:rsid w:val="004B7004"/>
    <w:rsid w:val="004C1926"/>
    <w:rsid w:val="004C38E5"/>
    <w:rsid w:val="004D1349"/>
    <w:rsid w:val="004E065B"/>
    <w:rsid w:val="004E0FBE"/>
    <w:rsid w:val="004E1245"/>
    <w:rsid w:val="004F0470"/>
    <w:rsid w:val="004F1440"/>
    <w:rsid w:val="004F1FBA"/>
    <w:rsid w:val="004F20B1"/>
    <w:rsid w:val="004F469D"/>
    <w:rsid w:val="004F6AF2"/>
    <w:rsid w:val="00512732"/>
    <w:rsid w:val="00512A12"/>
    <w:rsid w:val="00514697"/>
    <w:rsid w:val="00514B62"/>
    <w:rsid w:val="00516354"/>
    <w:rsid w:val="0052027A"/>
    <w:rsid w:val="00527045"/>
    <w:rsid w:val="00532BEB"/>
    <w:rsid w:val="00533FE8"/>
    <w:rsid w:val="0053468E"/>
    <w:rsid w:val="00540A8C"/>
    <w:rsid w:val="005427BD"/>
    <w:rsid w:val="00542EA2"/>
    <w:rsid w:val="00560AF9"/>
    <w:rsid w:val="00565756"/>
    <w:rsid w:val="0057034E"/>
    <w:rsid w:val="005711BB"/>
    <w:rsid w:val="005718BE"/>
    <w:rsid w:val="00571AA1"/>
    <w:rsid w:val="0057561D"/>
    <w:rsid w:val="005761D5"/>
    <w:rsid w:val="00577156"/>
    <w:rsid w:val="00577173"/>
    <w:rsid w:val="00582284"/>
    <w:rsid w:val="00594459"/>
    <w:rsid w:val="0059516C"/>
    <w:rsid w:val="0059649E"/>
    <w:rsid w:val="005A4206"/>
    <w:rsid w:val="005A4B88"/>
    <w:rsid w:val="005A531E"/>
    <w:rsid w:val="005A6A04"/>
    <w:rsid w:val="005A7B2C"/>
    <w:rsid w:val="005B5F56"/>
    <w:rsid w:val="005B78D1"/>
    <w:rsid w:val="005C30BE"/>
    <w:rsid w:val="005C475B"/>
    <w:rsid w:val="005C7C08"/>
    <w:rsid w:val="005D2526"/>
    <w:rsid w:val="005D66B4"/>
    <w:rsid w:val="005D790D"/>
    <w:rsid w:val="005E00D7"/>
    <w:rsid w:val="005E0E88"/>
    <w:rsid w:val="005E640B"/>
    <w:rsid w:val="005F23B8"/>
    <w:rsid w:val="005F6646"/>
    <w:rsid w:val="0060697D"/>
    <w:rsid w:val="0061127F"/>
    <w:rsid w:val="00615075"/>
    <w:rsid w:val="00620E64"/>
    <w:rsid w:val="00623A83"/>
    <w:rsid w:val="00630D41"/>
    <w:rsid w:val="00632846"/>
    <w:rsid w:val="00633D91"/>
    <w:rsid w:val="00640008"/>
    <w:rsid w:val="00640785"/>
    <w:rsid w:val="0064229F"/>
    <w:rsid w:val="00643078"/>
    <w:rsid w:val="00644088"/>
    <w:rsid w:val="00646725"/>
    <w:rsid w:val="006566FD"/>
    <w:rsid w:val="006620A3"/>
    <w:rsid w:val="00670F09"/>
    <w:rsid w:val="00675C17"/>
    <w:rsid w:val="00690E5B"/>
    <w:rsid w:val="006952CF"/>
    <w:rsid w:val="006A0F92"/>
    <w:rsid w:val="006A1125"/>
    <w:rsid w:val="006A2A87"/>
    <w:rsid w:val="006A5A64"/>
    <w:rsid w:val="006A5CF2"/>
    <w:rsid w:val="006A7E5E"/>
    <w:rsid w:val="006C094C"/>
    <w:rsid w:val="006C0E4F"/>
    <w:rsid w:val="006C28C1"/>
    <w:rsid w:val="006C3158"/>
    <w:rsid w:val="006D166E"/>
    <w:rsid w:val="006E6ACD"/>
    <w:rsid w:val="006F0C15"/>
    <w:rsid w:val="006F1120"/>
    <w:rsid w:val="006F326A"/>
    <w:rsid w:val="00706DE7"/>
    <w:rsid w:val="007070C1"/>
    <w:rsid w:val="00707ECA"/>
    <w:rsid w:val="00711C0C"/>
    <w:rsid w:val="0071245B"/>
    <w:rsid w:val="007137DC"/>
    <w:rsid w:val="00715416"/>
    <w:rsid w:val="00717E40"/>
    <w:rsid w:val="00731439"/>
    <w:rsid w:val="00737919"/>
    <w:rsid w:val="0074345A"/>
    <w:rsid w:val="00750075"/>
    <w:rsid w:val="007503D1"/>
    <w:rsid w:val="007505CD"/>
    <w:rsid w:val="00751032"/>
    <w:rsid w:val="0075340D"/>
    <w:rsid w:val="00756FD4"/>
    <w:rsid w:val="00761788"/>
    <w:rsid w:val="007633A6"/>
    <w:rsid w:val="00766828"/>
    <w:rsid w:val="00772056"/>
    <w:rsid w:val="00776326"/>
    <w:rsid w:val="007879B5"/>
    <w:rsid w:val="00787A73"/>
    <w:rsid w:val="0079256F"/>
    <w:rsid w:val="007943B7"/>
    <w:rsid w:val="00795028"/>
    <w:rsid w:val="00797162"/>
    <w:rsid w:val="007A0C65"/>
    <w:rsid w:val="007A17A4"/>
    <w:rsid w:val="007A509B"/>
    <w:rsid w:val="007B68AA"/>
    <w:rsid w:val="007B6B4D"/>
    <w:rsid w:val="007B7FEB"/>
    <w:rsid w:val="007C25DD"/>
    <w:rsid w:val="007C3170"/>
    <w:rsid w:val="007C3D65"/>
    <w:rsid w:val="007C55E0"/>
    <w:rsid w:val="007E3A58"/>
    <w:rsid w:val="007E5083"/>
    <w:rsid w:val="007F0ED8"/>
    <w:rsid w:val="007F1469"/>
    <w:rsid w:val="007F17F1"/>
    <w:rsid w:val="007F1F28"/>
    <w:rsid w:val="007F4F30"/>
    <w:rsid w:val="007F5F99"/>
    <w:rsid w:val="00801CD3"/>
    <w:rsid w:val="00814778"/>
    <w:rsid w:val="00815047"/>
    <w:rsid w:val="00816C61"/>
    <w:rsid w:val="00817871"/>
    <w:rsid w:val="00820A97"/>
    <w:rsid w:val="00822102"/>
    <w:rsid w:val="0082558D"/>
    <w:rsid w:val="008312BA"/>
    <w:rsid w:val="0083150B"/>
    <w:rsid w:val="00831C6A"/>
    <w:rsid w:val="008324E2"/>
    <w:rsid w:val="00833720"/>
    <w:rsid w:val="0083414E"/>
    <w:rsid w:val="0083593C"/>
    <w:rsid w:val="0084499F"/>
    <w:rsid w:val="00845697"/>
    <w:rsid w:val="00851298"/>
    <w:rsid w:val="00851CD9"/>
    <w:rsid w:val="008563E2"/>
    <w:rsid w:val="0086147D"/>
    <w:rsid w:val="00864C60"/>
    <w:rsid w:val="00865375"/>
    <w:rsid w:val="00865AA4"/>
    <w:rsid w:val="00875021"/>
    <w:rsid w:val="00875AB4"/>
    <w:rsid w:val="00877576"/>
    <w:rsid w:val="00880D4C"/>
    <w:rsid w:val="00890EBE"/>
    <w:rsid w:val="008912B8"/>
    <w:rsid w:val="008A6F73"/>
    <w:rsid w:val="008B3C06"/>
    <w:rsid w:val="008B441B"/>
    <w:rsid w:val="008C3045"/>
    <w:rsid w:val="008D6B95"/>
    <w:rsid w:val="008E3BD2"/>
    <w:rsid w:val="008E7C17"/>
    <w:rsid w:val="008F3F78"/>
    <w:rsid w:val="00901B30"/>
    <w:rsid w:val="00902B55"/>
    <w:rsid w:val="009037E9"/>
    <w:rsid w:val="00913A5F"/>
    <w:rsid w:val="00916AB6"/>
    <w:rsid w:val="009210EA"/>
    <w:rsid w:val="00925889"/>
    <w:rsid w:val="00925A40"/>
    <w:rsid w:val="00931388"/>
    <w:rsid w:val="0093298F"/>
    <w:rsid w:val="00932FB4"/>
    <w:rsid w:val="00933FDF"/>
    <w:rsid w:val="0094216F"/>
    <w:rsid w:val="009446E8"/>
    <w:rsid w:val="0094590F"/>
    <w:rsid w:val="00953E4B"/>
    <w:rsid w:val="009543B3"/>
    <w:rsid w:val="0096481C"/>
    <w:rsid w:val="0097382E"/>
    <w:rsid w:val="00976B04"/>
    <w:rsid w:val="00984C59"/>
    <w:rsid w:val="00990066"/>
    <w:rsid w:val="009900C0"/>
    <w:rsid w:val="00990FE6"/>
    <w:rsid w:val="00991852"/>
    <w:rsid w:val="00994B31"/>
    <w:rsid w:val="00994F8B"/>
    <w:rsid w:val="00995CFB"/>
    <w:rsid w:val="00996848"/>
    <w:rsid w:val="009A1438"/>
    <w:rsid w:val="009A159F"/>
    <w:rsid w:val="009B12B2"/>
    <w:rsid w:val="009B533F"/>
    <w:rsid w:val="009C160D"/>
    <w:rsid w:val="009D19A9"/>
    <w:rsid w:val="009D7242"/>
    <w:rsid w:val="009E3850"/>
    <w:rsid w:val="009E708F"/>
    <w:rsid w:val="009E7E9C"/>
    <w:rsid w:val="009F2322"/>
    <w:rsid w:val="009F3E0F"/>
    <w:rsid w:val="009F5EC3"/>
    <w:rsid w:val="009F642F"/>
    <w:rsid w:val="00A01F32"/>
    <w:rsid w:val="00A16616"/>
    <w:rsid w:val="00A21004"/>
    <w:rsid w:val="00A30F4C"/>
    <w:rsid w:val="00A353D0"/>
    <w:rsid w:val="00A37094"/>
    <w:rsid w:val="00A3712E"/>
    <w:rsid w:val="00A37B72"/>
    <w:rsid w:val="00A42374"/>
    <w:rsid w:val="00A426B0"/>
    <w:rsid w:val="00A44766"/>
    <w:rsid w:val="00A50674"/>
    <w:rsid w:val="00A542D8"/>
    <w:rsid w:val="00A57031"/>
    <w:rsid w:val="00A67109"/>
    <w:rsid w:val="00A708E1"/>
    <w:rsid w:val="00A75F92"/>
    <w:rsid w:val="00A80DC0"/>
    <w:rsid w:val="00A83103"/>
    <w:rsid w:val="00A92685"/>
    <w:rsid w:val="00AA6719"/>
    <w:rsid w:val="00AB603E"/>
    <w:rsid w:val="00AC2581"/>
    <w:rsid w:val="00AD0303"/>
    <w:rsid w:val="00AD3A9C"/>
    <w:rsid w:val="00AD6F9F"/>
    <w:rsid w:val="00AE5597"/>
    <w:rsid w:val="00AE7562"/>
    <w:rsid w:val="00AF2367"/>
    <w:rsid w:val="00AF3EC8"/>
    <w:rsid w:val="00B0219C"/>
    <w:rsid w:val="00B02A76"/>
    <w:rsid w:val="00B04186"/>
    <w:rsid w:val="00B07074"/>
    <w:rsid w:val="00B07F74"/>
    <w:rsid w:val="00B1183A"/>
    <w:rsid w:val="00B13C9B"/>
    <w:rsid w:val="00B175E6"/>
    <w:rsid w:val="00B273B4"/>
    <w:rsid w:val="00B32263"/>
    <w:rsid w:val="00B325E6"/>
    <w:rsid w:val="00B33FEE"/>
    <w:rsid w:val="00B43571"/>
    <w:rsid w:val="00B51164"/>
    <w:rsid w:val="00B538F9"/>
    <w:rsid w:val="00B54563"/>
    <w:rsid w:val="00B5520A"/>
    <w:rsid w:val="00B62C8D"/>
    <w:rsid w:val="00B6540A"/>
    <w:rsid w:val="00B80826"/>
    <w:rsid w:val="00B85F10"/>
    <w:rsid w:val="00BA42D4"/>
    <w:rsid w:val="00BB27A8"/>
    <w:rsid w:val="00BC2E30"/>
    <w:rsid w:val="00BD29F2"/>
    <w:rsid w:val="00BE01ED"/>
    <w:rsid w:val="00BE2391"/>
    <w:rsid w:val="00BE4216"/>
    <w:rsid w:val="00BF0406"/>
    <w:rsid w:val="00BF3913"/>
    <w:rsid w:val="00BF7820"/>
    <w:rsid w:val="00C0085B"/>
    <w:rsid w:val="00C0346B"/>
    <w:rsid w:val="00C035D7"/>
    <w:rsid w:val="00C0623C"/>
    <w:rsid w:val="00C07EAB"/>
    <w:rsid w:val="00C10675"/>
    <w:rsid w:val="00C113DC"/>
    <w:rsid w:val="00C17AA7"/>
    <w:rsid w:val="00C224C4"/>
    <w:rsid w:val="00C22E4B"/>
    <w:rsid w:val="00C266D8"/>
    <w:rsid w:val="00C27A0D"/>
    <w:rsid w:val="00C32E30"/>
    <w:rsid w:val="00C3523E"/>
    <w:rsid w:val="00C40664"/>
    <w:rsid w:val="00C427EE"/>
    <w:rsid w:val="00C44C48"/>
    <w:rsid w:val="00C52240"/>
    <w:rsid w:val="00C5356E"/>
    <w:rsid w:val="00C610AE"/>
    <w:rsid w:val="00C61D43"/>
    <w:rsid w:val="00C624E1"/>
    <w:rsid w:val="00C66AB9"/>
    <w:rsid w:val="00C71F6C"/>
    <w:rsid w:val="00C81244"/>
    <w:rsid w:val="00C84230"/>
    <w:rsid w:val="00C84DBC"/>
    <w:rsid w:val="00C91108"/>
    <w:rsid w:val="00C97FFD"/>
    <w:rsid w:val="00CA3106"/>
    <w:rsid w:val="00CB22AB"/>
    <w:rsid w:val="00CB2671"/>
    <w:rsid w:val="00CB2EA2"/>
    <w:rsid w:val="00CB3877"/>
    <w:rsid w:val="00CB4426"/>
    <w:rsid w:val="00CB4EF1"/>
    <w:rsid w:val="00CB6BF7"/>
    <w:rsid w:val="00CC1DC4"/>
    <w:rsid w:val="00CC398B"/>
    <w:rsid w:val="00CC3AB0"/>
    <w:rsid w:val="00CD1E9A"/>
    <w:rsid w:val="00CD3F88"/>
    <w:rsid w:val="00CE68A9"/>
    <w:rsid w:val="00D031FA"/>
    <w:rsid w:val="00D03B7A"/>
    <w:rsid w:val="00D04CED"/>
    <w:rsid w:val="00D05121"/>
    <w:rsid w:val="00D1163E"/>
    <w:rsid w:val="00D12341"/>
    <w:rsid w:val="00D150A3"/>
    <w:rsid w:val="00D2099F"/>
    <w:rsid w:val="00D20A37"/>
    <w:rsid w:val="00D30588"/>
    <w:rsid w:val="00D34C24"/>
    <w:rsid w:val="00D41714"/>
    <w:rsid w:val="00D417AB"/>
    <w:rsid w:val="00D433F0"/>
    <w:rsid w:val="00D54922"/>
    <w:rsid w:val="00D55650"/>
    <w:rsid w:val="00D600A3"/>
    <w:rsid w:val="00D6369E"/>
    <w:rsid w:val="00D66448"/>
    <w:rsid w:val="00D6671A"/>
    <w:rsid w:val="00D70264"/>
    <w:rsid w:val="00D70CE0"/>
    <w:rsid w:val="00D73072"/>
    <w:rsid w:val="00D757EA"/>
    <w:rsid w:val="00D7684A"/>
    <w:rsid w:val="00D77A40"/>
    <w:rsid w:val="00D806F4"/>
    <w:rsid w:val="00D8124A"/>
    <w:rsid w:val="00D8247F"/>
    <w:rsid w:val="00D92541"/>
    <w:rsid w:val="00DB445A"/>
    <w:rsid w:val="00DC0755"/>
    <w:rsid w:val="00DC4494"/>
    <w:rsid w:val="00DD1803"/>
    <w:rsid w:val="00DD58B7"/>
    <w:rsid w:val="00DD66AE"/>
    <w:rsid w:val="00DE055E"/>
    <w:rsid w:val="00DE09F1"/>
    <w:rsid w:val="00DE4F01"/>
    <w:rsid w:val="00DF08E8"/>
    <w:rsid w:val="00DF094A"/>
    <w:rsid w:val="00DF0D82"/>
    <w:rsid w:val="00DF0F96"/>
    <w:rsid w:val="00DF6300"/>
    <w:rsid w:val="00E01BDD"/>
    <w:rsid w:val="00E03862"/>
    <w:rsid w:val="00E1031F"/>
    <w:rsid w:val="00E241B1"/>
    <w:rsid w:val="00E24DA6"/>
    <w:rsid w:val="00E263B6"/>
    <w:rsid w:val="00E27046"/>
    <w:rsid w:val="00E321D5"/>
    <w:rsid w:val="00E33BDC"/>
    <w:rsid w:val="00E35559"/>
    <w:rsid w:val="00E464CA"/>
    <w:rsid w:val="00E51519"/>
    <w:rsid w:val="00E51B84"/>
    <w:rsid w:val="00E54EF7"/>
    <w:rsid w:val="00E57D58"/>
    <w:rsid w:val="00E62395"/>
    <w:rsid w:val="00E62411"/>
    <w:rsid w:val="00E62B24"/>
    <w:rsid w:val="00E63139"/>
    <w:rsid w:val="00E760DE"/>
    <w:rsid w:val="00E812B1"/>
    <w:rsid w:val="00E8297F"/>
    <w:rsid w:val="00E83FDF"/>
    <w:rsid w:val="00E87A09"/>
    <w:rsid w:val="00EA3286"/>
    <w:rsid w:val="00EA38C4"/>
    <w:rsid w:val="00EA4CE0"/>
    <w:rsid w:val="00EA6B82"/>
    <w:rsid w:val="00EB470A"/>
    <w:rsid w:val="00EC2E00"/>
    <w:rsid w:val="00ED0210"/>
    <w:rsid w:val="00ED4F0E"/>
    <w:rsid w:val="00EE0199"/>
    <w:rsid w:val="00EE1BB4"/>
    <w:rsid w:val="00EE6430"/>
    <w:rsid w:val="00EF26E0"/>
    <w:rsid w:val="00EF2E3C"/>
    <w:rsid w:val="00EF31C7"/>
    <w:rsid w:val="00EF56E4"/>
    <w:rsid w:val="00F06074"/>
    <w:rsid w:val="00F10595"/>
    <w:rsid w:val="00F152C1"/>
    <w:rsid w:val="00F160C3"/>
    <w:rsid w:val="00F236EC"/>
    <w:rsid w:val="00F26989"/>
    <w:rsid w:val="00F277EA"/>
    <w:rsid w:val="00F3354E"/>
    <w:rsid w:val="00F33CFC"/>
    <w:rsid w:val="00F36A84"/>
    <w:rsid w:val="00F40216"/>
    <w:rsid w:val="00F43624"/>
    <w:rsid w:val="00F469B9"/>
    <w:rsid w:val="00F46A66"/>
    <w:rsid w:val="00F61B90"/>
    <w:rsid w:val="00F62F8E"/>
    <w:rsid w:val="00F6482C"/>
    <w:rsid w:val="00F65009"/>
    <w:rsid w:val="00F74406"/>
    <w:rsid w:val="00F8072F"/>
    <w:rsid w:val="00F82690"/>
    <w:rsid w:val="00F828B0"/>
    <w:rsid w:val="00F85093"/>
    <w:rsid w:val="00F94D1C"/>
    <w:rsid w:val="00FA19A8"/>
    <w:rsid w:val="00FA4E5E"/>
    <w:rsid w:val="00FB61E7"/>
    <w:rsid w:val="00FB675D"/>
    <w:rsid w:val="00FC6A8B"/>
    <w:rsid w:val="00FD189F"/>
    <w:rsid w:val="00FD6131"/>
    <w:rsid w:val="00FE1609"/>
    <w:rsid w:val="00FE6381"/>
    <w:rsid w:val="00FE7346"/>
    <w:rsid w:val="0792C7C6"/>
    <w:rsid w:val="0AA010E9"/>
    <w:rsid w:val="0C820061"/>
    <w:rsid w:val="0FC195C4"/>
    <w:rsid w:val="1895FA4A"/>
    <w:rsid w:val="26DA261C"/>
    <w:rsid w:val="3DC8DE1F"/>
    <w:rsid w:val="45C5F4FC"/>
    <w:rsid w:val="5E590A78"/>
    <w:rsid w:val="69517F74"/>
    <w:rsid w:val="7FE5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9969F"/>
  <w15:docId w15:val="{8068DD59-66A1-44D1-B52D-D0B9741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6877D6"/>
    <w:rPr>
      <w:rFonts w:ascii="Palatino Linotype" w:hAnsi="Palatino Linotype" w:cs="Helvetica"/>
      <w:b/>
      <w:bCs/>
      <w:color w:val="005F65"/>
      <w:sz w:val="40"/>
      <w:szCs w:val="40"/>
    </w:rPr>
  </w:style>
  <w:style w:type="table" w:styleId="TableGrid">
    <w:name w:val="Table Grid"/>
    <w:basedOn w:val="TableNormal"/>
    <w:uiPriority w:val="39"/>
    <w:rsid w:val="00DF21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1"/>
    <w:qFormat/>
    <w:rsid w:val="00851682"/>
    <w:pPr>
      <w:numPr>
        <w:numId w:val="1"/>
      </w:numPr>
      <w:contextualSpacing/>
    </w:pPr>
    <w:rPr>
      <w:rFonts w:ascii="Helvetica" w:hAnsi="Helvetica" w:cs="Helvetica"/>
      <w:b/>
      <w:bCs/>
      <w:color w:val="005F65"/>
      <w:sz w:val="20"/>
      <w:szCs w:val="20"/>
    </w:rPr>
  </w:style>
  <w:style w:type="paragraph" w:styleId="Header">
    <w:name w:val="header"/>
    <w:basedOn w:val="Normal"/>
    <w:link w:val="HeaderChar"/>
    <w:uiPriority w:val="99"/>
    <w:unhideWhenUsed/>
    <w:rsid w:val="00641691"/>
    <w:pPr>
      <w:tabs>
        <w:tab w:val="center" w:pos="4680"/>
        <w:tab w:val="right" w:pos="9360"/>
      </w:tabs>
    </w:pPr>
  </w:style>
  <w:style w:type="character" w:styleId="HeaderChar" w:customStyle="1">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styleId="FooterChar" w:customStyle="1">
    <w:name w:val="Footer Char"/>
    <w:basedOn w:val="DefaultParagraphFont"/>
    <w:link w:val="Footer"/>
    <w:uiPriority w:val="99"/>
    <w:rsid w:val="00641691"/>
  </w:style>
  <w:style w:type="character" w:styleId="TitleChar" w:customStyle="1">
    <w:name w:val="Title Char"/>
    <w:basedOn w:val="DefaultParagraphFont"/>
    <w:link w:val="Title"/>
    <w:uiPriority w:val="10"/>
    <w:rsid w:val="006877D6"/>
    <w:rPr>
      <w:rFonts w:ascii="Palatino Linotype" w:hAnsi="Palatino Linotype" w:cs="Helvetica"/>
      <w:b/>
      <w:bCs/>
      <w:color w:val="005F65"/>
      <w:sz w:val="40"/>
      <w:szCs w:val="40"/>
    </w:rPr>
  </w:style>
  <w:style w:type="paragraph" w:styleId="Subtitle">
    <w:name w:val="Subtitle"/>
    <w:basedOn w:val="Normal"/>
    <w:next w:val="Normal"/>
    <w:link w:val="SubtitleChar"/>
    <w:uiPriority w:val="11"/>
    <w:qFormat/>
    <w:pPr>
      <w:spacing w:before="120"/>
    </w:pPr>
    <w:rPr>
      <w:rFonts w:ascii="Palatino Linotype" w:hAnsi="Palatino Linotype" w:eastAsia="Palatino Linotype" w:cs="Palatino Linotype"/>
      <w:color w:val="005F65"/>
      <w:sz w:val="24"/>
      <w:szCs w:val="24"/>
    </w:rPr>
  </w:style>
  <w:style w:type="character" w:styleId="SubtitleChar" w:customStyle="1">
    <w:name w:val="Subtitle Char"/>
    <w:basedOn w:val="DefaultParagraphFont"/>
    <w:link w:val="Subtitle"/>
    <w:uiPriority w:val="11"/>
    <w:rsid w:val="006877D6"/>
    <w:rPr>
      <w:rFonts w:ascii="Palatino Linotype" w:hAnsi="Palatino Linotype" w:cs="Helvetica"/>
      <w:color w:val="005F65"/>
      <w:sz w:val="24"/>
      <w:szCs w:val="24"/>
    </w:rPr>
  </w:style>
  <w:style w:type="paragraph" w:styleId="HiddenSection" w:customStyle="1">
    <w:name w:val="Hidden Section"/>
    <w:basedOn w:val="Normal"/>
    <w:qFormat/>
    <w:rsid w:val="00470206"/>
    <w:rPr>
      <w:rFonts w:ascii="Corbel" w:hAnsi="Corbel"/>
      <w:color w:val="FFFFFF" w:themeColor="background1"/>
    </w:rPr>
  </w:style>
  <w:style w:type="paragraph" w:styleId="Summary" w:customStyle="1">
    <w:name w:val="Summary"/>
    <w:basedOn w:val="Normal"/>
    <w:qFormat/>
    <w:rsid w:val="002B0B0F"/>
    <w:pPr>
      <w:spacing w:line="264" w:lineRule="auto"/>
    </w:pPr>
    <w:rPr>
      <w:rFonts w:ascii="Helvetica" w:hAnsi="Helvetica" w:cs="Helvetica"/>
      <w:color w:val="282828"/>
      <w:sz w:val="18"/>
      <w:szCs w:val="18"/>
    </w:rPr>
  </w:style>
  <w:style w:type="paragraph" w:styleId="SectionHeading" w:customStyle="1">
    <w:name w:val="Section Heading"/>
    <w:basedOn w:val="Normal"/>
    <w:qFormat/>
    <w:rsid w:val="006877D6"/>
    <w:pPr>
      <w:spacing w:before="480" w:after="240"/>
    </w:pPr>
    <w:rPr>
      <w:rFonts w:ascii="Palatino Linotype" w:hAnsi="Palatino Linotype" w:cs="Helvetica"/>
      <w:b/>
      <w:bCs/>
      <w:color w:val="005F65"/>
      <w:sz w:val="28"/>
      <w:szCs w:val="28"/>
    </w:rPr>
  </w:style>
  <w:style w:type="paragraph" w:styleId="CompanyBlock" w:customStyle="1">
    <w:name w:val="Company Block"/>
    <w:basedOn w:val="Normal"/>
    <w:qFormat/>
    <w:rsid w:val="002B0B0F"/>
    <w:pPr>
      <w:tabs>
        <w:tab w:val="right" w:pos="10800"/>
      </w:tabs>
      <w:spacing w:after="180"/>
      <w:contextualSpacing/>
    </w:pPr>
    <w:rPr>
      <w:rFonts w:ascii="Helvetica" w:hAnsi="Helvetica" w:cs="Helvetica"/>
      <w:b/>
      <w:bCs/>
      <w:color w:val="005F65"/>
      <w:sz w:val="20"/>
      <w:szCs w:val="20"/>
    </w:rPr>
  </w:style>
  <w:style w:type="paragraph" w:styleId="FirstCompanyBlock" w:customStyle="1">
    <w:name w:val="First Company Block"/>
    <w:basedOn w:val="CompanyBlock"/>
    <w:rsid w:val="00470206"/>
  </w:style>
  <w:style w:type="paragraph" w:styleId="JDAccomplishment" w:customStyle="1">
    <w:name w:val="JD Accomplishment"/>
    <w:basedOn w:val="Normal"/>
    <w:qFormat/>
    <w:rsid w:val="00F26989"/>
    <w:pPr>
      <w:numPr>
        <w:numId w:val="2"/>
      </w:numPr>
      <w:pBdr>
        <w:top w:val="nil"/>
        <w:left w:val="nil"/>
        <w:bottom w:val="nil"/>
        <w:right w:val="nil"/>
        <w:between w:val="nil"/>
      </w:pBdr>
      <w:spacing w:after="360"/>
      <w:contextualSpacing/>
    </w:pPr>
    <w:rPr>
      <w:rFonts w:ascii="Helvetica Neue" w:hAnsi="Helvetica Neue" w:eastAsia="Helvetica Neue" w:cs="Helvetica Neue"/>
      <w:iCs/>
      <w:color w:val="282828"/>
      <w:sz w:val="20"/>
      <w:szCs w:val="20"/>
    </w:rPr>
  </w:style>
  <w:style w:type="paragraph" w:styleId="JobDescription" w:customStyle="1">
    <w:name w:val="Job Description"/>
    <w:basedOn w:val="Normal"/>
    <w:qFormat/>
    <w:rsid w:val="00F26989"/>
    <w:pPr>
      <w:pBdr>
        <w:top w:val="nil"/>
        <w:left w:val="nil"/>
        <w:bottom w:val="nil"/>
        <w:right w:val="nil"/>
        <w:between w:val="nil"/>
      </w:pBdr>
      <w:tabs>
        <w:tab w:val="right" w:pos="7155"/>
      </w:tabs>
      <w:spacing w:after="180"/>
    </w:pPr>
    <w:rPr>
      <w:rFonts w:ascii="Helvetica Neue" w:hAnsi="Helvetica Neue" w:eastAsia="Helvetica Neue" w:cs="Helvetica Neue"/>
      <w:iCs/>
      <w:color w:val="282828"/>
      <w:sz w:val="20"/>
      <w:szCs w:val="20"/>
    </w:rPr>
  </w:style>
  <w:style w:type="paragraph" w:styleId="EduInfo" w:customStyle="1">
    <w:name w:val="Edu Info"/>
    <w:basedOn w:val="Normal"/>
    <w:qFormat/>
    <w:rsid w:val="00851682"/>
    <w:pPr>
      <w:spacing w:after="120"/>
    </w:pPr>
    <w:rPr>
      <w:rFonts w:ascii="Helvetica" w:hAnsi="Helvetica" w:cs="Helvetica"/>
      <w:color w:val="282828"/>
      <w:sz w:val="20"/>
      <w:szCs w:val="20"/>
    </w:rPr>
  </w:style>
  <w:style w:type="paragraph" w:styleId="EduDegree" w:customStyle="1">
    <w:name w:val="Edu Degree"/>
    <w:basedOn w:val="Normal"/>
    <w:qFormat/>
    <w:rsid w:val="00851682"/>
    <w:rPr>
      <w:rFonts w:ascii="Helvetica" w:hAnsi="Helvetica" w:cs="Helvetica"/>
      <w:b/>
      <w:bCs/>
      <w:color w:val="005F65"/>
      <w:sz w:val="20"/>
      <w:szCs w:val="20"/>
    </w:rPr>
  </w:style>
  <w:style w:type="paragraph" w:styleId="ContactInfo" w:customStyle="1">
    <w:name w:val="Contact Info"/>
    <w:basedOn w:val="Normal"/>
    <w:qFormat/>
    <w:rsid w:val="00851682"/>
    <w:pPr>
      <w:autoSpaceDE w:val="0"/>
      <w:autoSpaceDN w:val="0"/>
      <w:adjustRightInd w:val="0"/>
      <w:jc w:val="right"/>
    </w:pPr>
    <w:rPr>
      <w:rFonts w:ascii="Helvetica" w:hAnsi="Helvetica" w:cs="Helvetica"/>
      <w:color w:val="005F65"/>
      <w:sz w:val="18"/>
      <w:szCs w:val="18"/>
    </w:rPr>
  </w:style>
  <w:style w:type="paragraph" w:styleId="BoldList" w:customStyle="1">
    <w:name w:val="Bold List"/>
    <w:basedOn w:val="JDAccomplishment"/>
    <w:qFormat/>
    <w:rsid w:val="00F856BC"/>
    <w:pPr>
      <w:ind w:left="450"/>
    </w:pPr>
    <w:rPr>
      <w:b/>
      <w:bCs/>
      <w:color w:val="005F65"/>
    </w:rPr>
  </w:style>
  <w:style w:type="paragraph" w:styleId="AoEBullet" w:customStyle="1">
    <w:name w:val="AoE Bullet"/>
    <w:basedOn w:val="ListParagraph"/>
    <w:qFormat/>
    <w:rsid w:val="00B33B6A"/>
    <w:pPr>
      <w:numPr>
        <w:numId w:val="3"/>
      </w:numPr>
      <w:ind w:left="150" w:hanging="180"/>
    </w:pPr>
    <w:rPr>
      <w:b w:val="0"/>
      <w:bCs w:val="0"/>
      <w:color w:val="505050"/>
    </w:rPr>
  </w:style>
  <w:style w:type="table" w:styleId="a" w:customStyle="1">
    <w:basedOn w:val="TableNormal"/>
    <w:tblPr>
      <w:tblStyleRowBandSize w:val="1"/>
      <w:tblStyleColBandSize w:val="1"/>
      <w:tblCellMar>
        <w:left w:w="0" w:type="dxa"/>
        <w:right w:w="0" w:type="dxa"/>
      </w:tblCellMar>
    </w:tblPr>
  </w:style>
  <w:style w:type="table" w:styleId="a0"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B603E"/>
    <w:rPr>
      <w:color w:val="0563C1" w:themeColor="hyperlink"/>
      <w:u w:val="single"/>
    </w:rPr>
  </w:style>
  <w:style w:type="character" w:styleId="UnresolvedMention">
    <w:name w:val="Unresolved Mention"/>
    <w:basedOn w:val="DefaultParagraphFont"/>
    <w:uiPriority w:val="99"/>
    <w:semiHidden/>
    <w:unhideWhenUsed/>
    <w:rsid w:val="00AB603E"/>
    <w:rPr>
      <w:color w:val="605E5C"/>
      <w:shd w:val="clear" w:color="auto" w:fill="E1DFDD"/>
    </w:rPr>
  </w:style>
  <w:style w:type="paragraph" w:styleId="TechHeader" w:customStyle="1">
    <w:name w:val="Tech Header"/>
    <w:basedOn w:val="Normal"/>
    <w:qFormat/>
    <w:rsid w:val="00991852"/>
    <w:pPr>
      <w:spacing w:before="120"/>
    </w:pPr>
    <w:rPr>
      <w:rFonts w:ascii="Franklin Gothic Book" w:hAnsi="Franklin Gothic Book" w:cs="FranklinGothicURW-Boo" w:eastAsiaTheme="minorHAnsi"/>
      <w:b/>
      <w:bCs/>
      <w:color w:val="0F5581"/>
      <w:sz w:val="20"/>
      <w:szCs w:val="20"/>
    </w:rPr>
  </w:style>
  <w:style w:type="paragraph" w:styleId="TechInfo" w:customStyle="1">
    <w:name w:val="Tech Info"/>
    <w:basedOn w:val="Normal"/>
    <w:qFormat/>
    <w:rsid w:val="00991852"/>
    <w:pPr>
      <w:spacing w:before="120"/>
    </w:pPr>
    <w:rPr>
      <w:rFonts w:ascii="Corbel" w:hAnsi="Corbel" w:cs="FranklinGothicURW-Boo"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633">
      <w:bodyDiv w:val="1"/>
      <w:marLeft w:val="0"/>
      <w:marRight w:val="0"/>
      <w:marTop w:val="0"/>
      <w:marBottom w:val="0"/>
      <w:divBdr>
        <w:top w:val="none" w:sz="0" w:space="0" w:color="auto"/>
        <w:left w:val="none" w:sz="0" w:space="0" w:color="auto"/>
        <w:bottom w:val="none" w:sz="0" w:space="0" w:color="auto"/>
        <w:right w:val="none" w:sz="0" w:space="0" w:color="auto"/>
      </w:divBdr>
    </w:div>
    <w:div w:id="41291525">
      <w:bodyDiv w:val="1"/>
      <w:marLeft w:val="0"/>
      <w:marRight w:val="0"/>
      <w:marTop w:val="0"/>
      <w:marBottom w:val="0"/>
      <w:divBdr>
        <w:top w:val="none" w:sz="0" w:space="0" w:color="auto"/>
        <w:left w:val="none" w:sz="0" w:space="0" w:color="auto"/>
        <w:bottom w:val="none" w:sz="0" w:space="0" w:color="auto"/>
        <w:right w:val="none" w:sz="0" w:space="0" w:color="auto"/>
      </w:divBdr>
    </w:div>
    <w:div w:id="60031335">
      <w:bodyDiv w:val="1"/>
      <w:marLeft w:val="0"/>
      <w:marRight w:val="0"/>
      <w:marTop w:val="0"/>
      <w:marBottom w:val="0"/>
      <w:divBdr>
        <w:top w:val="none" w:sz="0" w:space="0" w:color="auto"/>
        <w:left w:val="none" w:sz="0" w:space="0" w:color="auto"/>
        <w:bottom w:val="none" w:sz="0" w:space="0" w:color="auto"/>
        <w:right w:val="none" w:sz="0" w:space="0" w:color="auto"/>
      </w:divBdr>
    </w:div>
    <w:div w:id="77602817">
      <w:bodyDiv w:val="1"/>
      <w:marLeft w:val="0"/>
      <w:marRight w:val="0"/>
      <w:marTop w:val="0"/>
      <w:marBottom w:val="0"/>
      <w:divBdr>
        <w:top w:val="none" w:sz="0" w:space="0" w:color="auto"/>
        <w:left w:val="none" w:sz="0" w:space="0" w:color="auto"/>
        <w:bottom w:val="none" w:sz="0" w:space="0" w:color="auto"/>
        <w:right w:val="none" w:sz="0" w:space="0" w:color="auto"/>
      </w:divBdr>
    </w:div>
    <w:div w:id="243149310">
      <w:bodyDiv w:val="1"/>
      <w:marLeft w:val="0"/>
      <w:marRight w:val="0"/>
      <w:marTop w:val="0"/>
      <w:marBottom w:val="0"/>
      <w:divBdr>
        <w:top w:val="none" w:sz="0" w:space="0" w:color="auto"/>
        <w:left w:val="none" w:sz="0" w:space="0" w:color="auto"/>
        <w:bottom w:val="none" w:sz="0" w:space="0" w:color="auto"/>
        <w:right w:val="none" w:sz="0" w:space="0" w:color="auto"/>
      </w:divBdr>
    </w:div>
    <w:div w:id="408966414">
      <w:bodyDiv w:val="1"/>
      <w:marLeft w:val="0"/>
      <w:marRight w:val="0"/>
      <w:marTop w:val="0"/>
      <w:marBottom w:val="0"/>
      <w:divBdr>
        <w:top w:val="none" w:sz="0" w:space="0" w:color="auto"/>
        <w:left w:val="none" w:sz="0" w:space="0" w:color="auto"/>
        <w:bottom w:val="none" w:sz="0" w:space="0" w:color="auto"/>
        <w:right w:val="none" w:sz="0" w:space="0" w:color="auto"/>
      </w:divBdr>
    </w:div>
    <w:div w:id="485897740">
      <w:bodyDiv w:val="1"/>
      <w:marLeft w:val="0"/>
      <w:marRight w:val="0"/>
      <w:marTop w:val="0"/>
      <w:marBottom w:val="0"/>
      <w:divBdr>
        <w:top w:val="none" w:sz="0" w:space="0" w:color="auto"/>
        <w:left w:val="none" w:sz="0" w:space="0" w:color="auto"/>
        <w:bottom w:val="none" w:sz="0" w:space="0" w:color="auto"/>
        <w:right w:val="none" w:sz="0" w:space="0" w:color="auto"/>
      </w:divBdr>
    </w:div>
    <w:div w:id="677191835">
      <w:bodyDiv w:val="1"/>
      <w:marLeft w:val="0"/>
      <w:marRight w:val="0"/>
      <w:marTop w:val="0"/>
      <w:marBottom w:val="0"/>
      <w:divBdr>
        <w:top w:val="none" w:sz="0" w:space="0" w:color="auto"/>
        <w:left w:val="none" w:sz="0" w:space="0" w:color="auto"/>
        <w:bottom w:val="none" w:sz="0" w:space="0" w:color="auto"/>
        <w:right w:val="none" w:sz="0" w:space="0" w:color="auto"/>
      </w:divBdr>
    </w:div>
    <w:div w:id="721170140">
      <w:bodyDiv w:val="1"/>
      <w:marLeft w:val="0"/>
      <w:marRight w:val="0"/>
      <w:marTop w:val="0"/>
      <w:marBottom w:val="0"/>
      <w:divBdr>
        <w:top w:val="none" w:sz="0" w:space="0" w:color="auto"/>
        <w:left w:val="none" w:sz="0" w:space="0" w:color="auto"/>
        <w:bottom w:val="none" w:sz="0" w:space="0" w:color="auto"/>
        <w:right w:val="none" w:sz="0" w:space="0" w:color="auto"/>
      </w:divBdr>
    </w:div>
    <w:div w:id="883521479">
      <w:bodyDiv w:val="1"/>
      <w:marLeft w:val="0"/>
      <w:marRight w:val="0"/>
      <w:marTop w:val="0"/>
      <w:marBottom w:val="0"/>
      <w:divBdr>
        <w:top w:val="none" w:sz="0" w:space="0" w:color="auto"/>
        <w:left w:val="none" w:sz="0" w:space="0" w:color="auto"/>
        <w:bottom w:val="none" w:sz="0" w:space="0" w:color="auto"/>
        <w:right w:val="none" w:sz="0" w:space="0" w:color="auto"/>
      </w:divBdr>
    </w:div>
    <w:div w:id="900865756">
      <w:bodyDiv w:val="1"/>
      <w:marLeft w:val="0"/>
      <w:marRight w:val="0"/>
      <w:marTop w:val="0"/>
      <w:marBottom w:val="0"/>
      <w:divBdr>
        <w:top w:val="none" w:sz="0" w:space="0" w:color="auto"/>
        <w:left w:val="none" w:sz="0" w:space="0" w:color="auto"/>
        <w:bottom w:val="none" w:sz="0" w:space="0" w:color="auto"/>
        <w:right w:val="none" w:sz="0" w:space="0" w:color="auto"/>
      </w:divBdr>
    </w:div>
    <w:div w:id="1028875011">
      <w:bodyDiv w:val="1"/>
      <w:marLeft w:val="0"/>
      <w:marRight w:val="0"/>
      <w:marTop w:val="0"/>
      <w:marBottom w:val="0"/>
      <w:divBdr>
        <w:top w:val="none" w:sz="0" w:space="0" w:color="auto"/>
        <w:left w:val="none" w:sz="0" w:space="0" w:color="auto"/>
        <w:bottom w:val="none" w:sz="0" w:space="0" w:color="auto"/>
        <w:right w:val="none" w:sz="0" w:space="0" w:color="auto"/>
      </w:divBdr>
    </w:div>
    <w:div w:id="1288657227">
      <w:bodyDiv w:val="1"/>
      <w:marLeft w:val="0"/>
      <w:marRight w:val="0"/>
      <w:marTop w:val="0"/>
      <w:marBottom w:val="0"/>
      <w:divBdr>
        <w:top w:val="none" w:sz="0" w:space="0" w:color="auto"/>
        <w:left w:val="none" w:sz="0" w:space="0" w:color="auto"/>
        <w:bottom w:val="none" w:sz="0" w:space="0" w:color="auto"/>
        <w:right w:val="none" w:sz="0" w:space="0" w:color="auto"/>
      </w:divBdr>
    </w:div>
    <w:div w:id="1288897066">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91947338">
      <w:bodyDiv w:val="1"/>
      <w:marLeft w:val="0"/>
      <w:marRight w:val="0"/>
      <w:marTop w:val="0"/>
      <w:marBottom w:val="0"/>
      <w:divBdr>
        <w:top w:val="none" w:sz="0" w:space="0" w:color="auto"/>
        <w:left w:val="none" w:sz="0" w:space="0" w:color="auto"/>
        <w:bottom w:val="none" w:sz="0" w:space="0" w:color="auto"/>
        <w:right w:val="none" w:sz="0" w:space="0" w:color="auto"/>
      </w:divBdr>
    </w:div>
    <w:div w:id="1888835833">
      <w:bodyDiv w:val="1"/>
      <w:marLeft w:val="0"/>
      <w:marRight w:val="0"/>
      <w:marTop w:val="0"/>
      <w:marBottom w:val="0"/>
      <w:divBdr>
        <w:top w:val="none" w:sz="0" w:space="0" w:color="auto"/>
        <w:left w:val="none" w:sz="0" w:space="0" w:color="auto"/>
        <w:bottom w:val="none" w:sz="0" w:space="0" w:color="auto"/>
        <w:right w:val="none" w:sz="0" w:space="0" w:color="auto"/>
      </w:divBdr>
    </w:div>
    <w:div w:id="1946770427">
      <w:bodyDiv w:val="1"/>
      <w:marLeft w:val="0"/>
      <w:marRight w:val="0"/>
      <w:marTop w:val="0"/>
      <w:marBottom w:val="0"/>
      <w:divBdr>
        <w:top w:val="none" w:sz="0" w:space="0" w:color="auto"/>
        <w:left w:val="none" w:sz="0" w:space="0" w:color="auto"/>
        <w:bottom w:val="none" w:sz="0" w:space="0" w:color="auto"/>
        <w:right w:val="none" w:sz="0" w:space="0" w:color="auto"/>
      </w:divBdr>
    </w:div>
    <w:div w:id="1986544044">
      <w:bodyDiv w:val="1"/>
      <w:marLeft w:val="0"/>
      <w:marRight w:val="0"/>
      <w:marTop w:val="0"/>
      <w:marBottom w:val="0"/>
      <w:divBdr>
        <w:top w:val="none" w:sz="0" w:space="0" w:color="auto"/>
        <w:left w:val="none" w:sz="0" w:space="0" w:color="auto"/>
        <w:bottom w:val="none" w:sz="0" w:space="0" w:color="auto"/>
        <w:right w:val="none" w:sz="0" w:space="0" w:color="auto"/>
      </w:divBdr>
    </w:div>
    <w:div w:id="203799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 /><Relationship Type="http://schemas.openxmlformats.org/officeDocument/2006/relationships/fontTable" Target="fontTable.xml" Id="rId10" /><Relationship Type="http://schemas.openxmlformats.org/officeDocument/2006/relationships/theme" Target="theme/theme1.xml" Id="rId11" /><Relationship Type="http://schemas.openxmlformats.org/officeDocument/2006/relationships/numbering" Target="numbering.xml" Id="rId2" /><Relationship Type="http://schemas.openxmlformats.org/officeDocument/2006/relationships/styles" Target="style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hyperlink" Target="https://www.linkedin.com/in/aakanksha-katarni-b3965033/" TargetMode="External" Id="rId8"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0h689Adw2TjPASvdZon1jruTw==">AMUW2mXTgbwGb5axzKfUytkatmsr7KTTGvyc0gF2DH/SpAz08RIHE5xsxZBNS/oANoB6ve7VSHPGwb9YUqrT9p1jd/o1LIHN4BQ3tJHwd3i7N1egn0JNkQE=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2024-06-23T19:45:00.0000000Z</dcterms:created>
  <dc:creator>Aakanksha Katarni</dc:creator>
  <lastModifiedBy>akatarni24@gmail.com</lastModifiedBy>
  <dcterms:modified xsi:type="dcterms:W3CDTF">2024-07-22T15:58:45.1666968Z</dcterms:modified>
  <revision>5</revision>
  <dc:title>Aakanksha Katarni's Resume</dc:title>
</coreProperties>
</file>

<file path=docProps/custom.xml><?xml version="1.0" encoding="utf-8"?>
<Properties xmlns="http://schemas.openxmlformats.org/officeDocument/2006/custom-properties" xmlns:vt="http://schemas.openxmlformats.org/officeDocument/2006/docPropsVTypes">
  <property fmtid="{D5CDD505-2E9C-101B-9397-08002B2CF9AE}" name="ctv" pid="2">
    <vt:lpwstr>GoGeMo1-v1</vt:lpwstr>
  </property>
  <property fmtid="{D5CDD505-2E9C-101B-9397-08002B2CF9AE}" name="GrammarlyDocumentId" pid="3">
    <vt:lpwstr>078b653310a2ae24ad3e724370753d5cfc63e802571b28a761af556f91ca73f7</vt:lpwstr>
  </property>
  <property pid="4" fmtid="{D5CDD505-2E9C-101B-9397-08002B2CF9AE}" name="tal_id">
    <vt:lpwstr>cd719c966fc930d1bbf1e8316108dbaf</vt:lpwstr>
  </property>
  <property pid="5" fmtid="{D5CDD505-2E9C-101B-9397-08002B2CF9AE}" name="app_source">
    <vt:lpwstr>rezbiz</vt:lpwstr>
  </property>
  <property pid="6" fmtid="{D5CDD505-2E9C-101B-9397-08002B2CF9AE}" name="app_id">
    <vt:lpwstr>1281504</vt:lpwstr>
  </property>
</Properties>
</file>